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459" w:type="dxa"/>
        <w:tblLook w:val="04A0" w:firstRow="1" w:lastRow="0" w:firstColumn="1" w:lastColumn="0" w:noHBand="0" w:noVBand="1"/>
      </w:tblPr>
      <w:tblGrid>
        <w:gridCol w:w="3730"/>
        <w:gridCol w:w="3358"/>
        <w:gridCol w:w="3544"/>
      </w:tblGrid>
      <w:tr w:rsidR="00BE11D0" w:rsidRPr="00BE11D0" w:rsidTr="00266F15">
        <w:trPr>
          <w:trHeight w:val="1080"/>
        </w:trPr>
        <w:tc>
          <w:tcPr>
            <w:tcW w:w="2835" w:type="dxa"/>
            <w:hideMark/>
          </w:tcPr>
          <w:p w:rsidR="00BE11D0" w:rsidRDefault="00BE11D0" w:rsidP="00BE11D0">
            <w:pPr>
              <w:spacing w:after="0"/>
              <w:rPr>
                <w:rFonts w:ascii="Times New Roman" w:eastAsia="Times New Roman" w:hAnsi="Times New Roman" w:cs="Times New Roman"/>
                <w:bCs/>
                <w:sz w:val="20"/>
                <w:szCs w:val="24"/>
                <w:lang w:eastAsia="x-none"/>
              </w:rPr>
            </w:pPr>
            <w:bookmarkStart w:id="0" w:name="_GoBack"/>
            <w:bookmarkEnd w:id="0"/>
            <w:r w:rsidRPr="00BE11D0">
              <w:rPr>
                <w:rFonts w:ascii="Times New Roman" w:eastAsia="Times New Roman" w:hAnsi="Times New Roman" w:cs="Times New Roman"/>
                <w:bCs/>
                <w:sz w:val="20"/>
                <w:szCs w:val="24"/>
                <w:lang w:val="x-none" w:eastAsia="x-none"/>
              </w:rPr>
              <w:t xml:space="preserve">Принято на заседании </w:t>
            </w:r>
          </w:p>
          <w:p w:rsidR="00BE11D0" w:rsidRPr="00BE11D0" w:rsidRDefault="00BE11D0" w:rsidP="00BE11D0">
            <w:pPr>
              <w:spacing w:after="0"/>
              <w:rPr>
                <w:rFonts w:ascii="Times New Roman" w:eastAsia="Times New Roman" w:hAnsi="Times New Roman" w:cs="Times New Roman"/>
                <w:bCs/>
                <w:sz w:val="20"/>
                <w:szCs w:val="24"/>
                <w:lang w:val="x-none" w:eastAsia="x-none"/>
              </w:rPr>
            </w:pPr>
            <w:r w:rsidRPr="00BE11D0">
              <w:rPr>
                <w:rFonts w:ascii="Times New Roman" w:eastAsia="Times New Roman" w:hAnsi="Times New Roman" w:cs="Times New Roman"/>
                <w:bCs/>
                <w:sz w:val="20"/>
                <w:szCs w:val="24"/>
                <w:lang w:val="x-none" w:eastAsia="x-none"/>
              </w:rPr>
              <w:t xml:space="preserve">педагогического совета </w:t>
            </w:r>
          </w:p>
          <w:p w:rsidR="00BE11D0" w:rsidRPr="00BE11D0" w:rsidRDefault="00BE11D0" w:rsidP="00BE11D0">
            <w:pPr>
              <w:spacing w:after="0"/>
              <w:jc w:val="both"/>
              <w:rPr>
                <w:rFonts w:ascii="Times New Roman" w:eastAsia="Times New Roman" w:hAnsi="Times New Roman" w:cs="Times New Roman"/>
                <w:bCs/>
                <w:sz w:val="20"/>
                <w:szCs w:val="24"/>
                <w:lang w:eastAsia="x-none"/>
              </w:rPr>
            </w:pPr>
            <w:r w:rsidRPr="00BE11D0">
              <w:rPr>
                <w:rFonts w:ascii="Times New Roman" w:eastAsia="Times New Roman" w:hAnsi="Times New Roman" w:cs="Times New Roman"/>
                <w:bCs/>
                <w:sz w:val="20"/>
                <w:szCs w:val="24"/>
                <w:lang w:val="x-none" w:eastAsia="x-none"/>
              </w:rPr>
              <w:t xml:space="preserve">от </w:t>
            </w:r>
            <w:r w:rsidRPr="00BE11D0">
              <w:rPr>
                <w:rFonts w:ascii="Times New Roman" w:eastAsia="Times New Roman" w:hAnsi="Times New Roman" w:cs="Times New Roman"/>
                <w:bCs/>
                <w:sz w:val="20"/>
                <w:szCs w:val="24"/>
                <w:lang w:eastAsia="x-none"/>
              </w:rPr>
              <w:t>26</w:t>
            </w:r>
            <w:r w:rsidRPr="00BE11D0">
              <w:rPr>
                <w:rFonts w:ascii="Times New Roman" w:eastAsia="Times New Roman" w:hAnsi="Times New Roman" w:cs="Times New Roman"/>
                <w:bCs/>
                <w:sz w:val="20"/>
                <w:szCs w:val="24"/>
                <w:lang w:val="x-none" w:eastAsia="x-none"/>
              </w:rPr>
              <w:t>.0</w:t>
            </w:r>
            <w:r w:rsidRPr="00BE11D0">
              <w:rPr>
                <w:rFonts w:ascii="Times New Roman" w:eastAsia="Times New Roman" w:hAnsi="Times New Roman" w:cs="Times New Roman"/>
                <w:bCs/>
                <w:sz w:val="20"/>
                <w:szCs w:val="24"/>
                <w:lang w:eastAsia="x-none"/>
              </w:rPr>
              <w:t>1</w:t>
            </w:r>
            <w:r w:rsidRPr="00BE11D0">
              <w:rPr>
                <w:rFonts w:ascii="Times New Roman" w:eastAsia="Times New Roman" w:hAnsi="Times New Roman" w:cs="Times New Roman"/>
                <w:bCs/>
                <w:sz w:val="20"/>
                <w:szCs w:val="24"/>
                <w:lang w:val="x-none" w:eastAsia="x-none"/>
              </w:rPr>
              <w:t>.201</w:t>
            </w:r>
            <w:r w:rsidRPr="00BE11D0">
              <w:rPr>
                <w:rFonts w:ascii="Times New Roman" w:eastAsia="Times New Roman" w:hAnsi="Times New Roman" w:cs="Times New Roman"/>
                <w:bCs/>
                <w:sz w:val="20"/>
                <w:szCs w:val="24"/>
                <w:lang w:eastAsia="x-none"/>
              </w:rPr>
              <w:t>7</w:t>
            </w:r>
            <w:r w:rsidRPr="00BE11D0">
              <w:rPr>
                <w:rFonts w:ascii="Times New Roman" w:eastAsia="Times New Roman" w:hAnsi="Times New Roman" w:cs="Times New Roman"/>
                <w:bCs/>
                <w:sz w:val="20"/>
                <w:szCs w:val="24"/>
                <w:lang w:val="x-none" w:eastAsia="x-none"/>
              </w:rPr>
              <w:t xml:space="preserve"> г. протокол № </w:t>
            </w:r>
            <w:r w:rsidRPr="00BE11D0">
              <w:rPr>
                <w:rFonts w:ascii="Times New Roman" w:eastAsia="Times New Roman" w:hAnsi="Times New Roman" w:cs="Times New Roman"/>
                <w:bCs/>
                <w:sz w:val="20"/>
                <w:szCs w:val="24"/>
                <w:lang w:eastAsia="x-none"/>
              </w:rPr>
              <w:t>4</w:t>
            </w:r>
          </w:p>
        </w:tc>
        <w:tc>
          <w:tcPr>
            <w:tcW w:w="2552" w:type="dxa"/>
            <w:hideMark/>
          </w:tcPr>
          <w:p w:rsidR="00BE11D0" w:rsidRPr="00BE11D0" w:rsidRDefault="00BE11D0" w:rsidP="00BE11D0">
            <w:pPr>
              <w:spacing w:after="0"/>
              <w:jc w:val="both"/>
              <w:rPr>
                <w:rFonts w:ascii="Times New Roman" w:eastAsia="Times New Roman" w:hAnsi="Times New Roman" w:cs="Times New Roman"/>
                <w:bCs/>
                <w:sz w:val="20"/>
                <w:szCs w:val="24"/>
                <w:lang w:val="x-none" w:eastAsia="x-none"/>
              </w:rPr>
            </w:pPr>
          </w:p>
        </w:tc>
        <w:tc>
          <w:tcPr>
            <w:tcW w:w="2693" w:type="dxa"/>
            <w:hideMark/>
          </w:tcPr>
          <w:p w:rsidR="00BE11D0" w:rsidRPr="00BE11D0" w:rsidRDefault="00BE11D0" w:rsidP="00BE11D0">
            <w:pPr>
              <w:spacing w:after="0"/>
              <w:rPr>
                <w:rFonts w:ascii="Times New Roman" w:eastAsia="Times New Roman" w:hAnsi="Times New Roman" w:cs="Times New Roman"/>
                <w:bCs/>
                <w:sz w:val="20"/>
                <w:szCs w:val="24"/>
                <w:lang w:eastAsia="x-none"/>
              </w:rPr>
            </w:pPr>
            <w:r w:rsidRPr="00BE11D0">
              <w:rPr>
                <w:rFonts w:ascii="Times New Roman" w:eastAsia="Times New Roman" w:hAnsi="Times New Roman" w:cs="Times New Roman"/>
                <w:bCs/>
                <w:sz w:val="20"/>
                <w:szCs w:val="24"/>
                <w:lang w:val="x-none" w:eastAsia="x-none"/>
              </w:rPr>
              <w:t xml:space="preserve">Утверждено приказом директора школы от </w:t>
            </w:r>
            <w:r>
              <w:rPr>
                <w:rFonts w:ascii="Times New Roman" w:eastAsia="Times New Roman" w:hAnsi="Times New Roman" w:cs="Times New Roman"/>
                <w:bCs/>
                <w:sz w:val="20"/>
                <w:szCs w:val="24"/>
                <w:lang w:eastAsia="x-none"/>
              </w:rPr>
              <w:t>30</w:t>
            </w:r>
            <w:r w:rsidRPr="00BE11D0">
              <w:rPr>
                <w:rFonts w:ascii="Times New Roman" w:eastAsia="Times New Roman" w:hAnsi="Times New Roman" w:cs="Times New Roman"/>
                <w:bCs/>
                <w:sz w:val="20"/>
                <w:szCs w:val="24"/>
                <w:lang w:val="x-none" w:eastAsia="x-none"/>
              </w:rPr>
              <w:t>.01.201</w:t>
            </w:r>
            <w:r>
              <w:rPr>
                <w:rFonts w:ascii="Times New Roman" w:eastAsia="Times New Roman" w:hAnsi="Times New Roman" w:cs="Times New Roman"/>
                <w:bCs/>
                <w:sz w:val="20"/>
                <w:szCs w:val="24"/>
                <w:lang w:eastAsia="x-none"/>
              </w:rPr>
              <w:t>7</w:t>
            </w:r>
            <w:r w:rsidRPr="00BE11D0">
              <w:rPr>
                <w:rFonts w:ascii="Times New Roman" w:eastAsia="Times New Roman" w:hAnsi="Times New Roman" w:cs="Times New Roman"/>
                <w:bCs/>
                <w:sz w:val="20"/>
                <w:szCs w:val="24"/>
                <w:lang w:val="x-none" w:eastAsia="x-none"/>
              </w:rPr>
              <w:t xml:space="preserve"> г № 01-10/</w:t>
            </w:r>
            <w:r>
              <w:rPr>
                <w:rFonts w:ascii="Times New Roman" w:eastAsia="Times New Roman" w:hAnsi="Times New Roman" w:cs="Times New Roman"/>
                <w:bCs/>
                <w:sz w:val="20"/>
                <w:szCs w:val="24"/>
                <w:lang w:eastAsia="x-none"/>
              </w:rPr>
              <w:t>55</w:t>
            </w:r>
          </w:p>
          <w:p w:rsidR="00BE11D0" w:rsidRPr="00BE11D0" w:rsidRDefault="00BE11D0" w:rsidP="00BE11D0">
            <w:pPr>
              <w:spacing w:after="0"/>
              <w:ind w:left="-836" w:firstLine="284"/>
              <w:jc w:val="right"/>
              <w:rPr>
                <w:rFonts w:ascii="Times New Roman" w:eastAsia="Times New Roman" w:hAnsi="Times New Roman" w:cs="Times New Roman"/>
                <w:bCs/>
                <w:sz w:val="20"/>
                <w:szCs w:val="24"/>
                <w:lang w:val="x-none" w:eastAsia="x-none"/>
              </w:rPr>
            </w:pPr>
          </w:p>
        </w:tc>
      </w:tr>
    </w:tbl>
    <w:p w:rsidR="0080701B" w:rsidRPr="00B617BF" w:rsidRDefault="0080701B" w:rsidP="00BE11D0">
      <w:pPr>
        <w:spacing w:after="0" w:line="240" w:lineRule="auto"/>
        <w:jc w:val="center"/>
        <w:rPr>
          <w:rFonts w:ascii="Times New Roman" w:hAnsi="Times New Roman" w:cs="Times New Roman"/>
          <w:sz w:val="28"/>
          <w:szCs w:val="28"/>
        </w:rPr>
      </w:pPr>
    </w:p>
    <w:p w:rsidR="003D61CC" w:rsidRDefault="003D61CC" w:rsidP="00C61107">
      <w:pPr>
        <w:jc w:val="center"/>
        <w:rPr>
          <w:rFonts w:ascii="Times New Roman" w:hAnsi="Times New Roman" w:cs="Times New Roman"/>
          <w:b/>
          <w:sz w:val="24"/>
          <w:szCs w:val="24"/>
        </w:rPr>
      </w:pPr>
    </w:p>
    <w:p w:rsidR="00CE3DD9" w:rsidRPr="006F3C6A" w:rsidRDefault="00CE3DD9" w:rsidP="00C61107">
      <w:pPr>
        <w:jc w:val="center"/>
        <w:rPr>
          <w:rFonts w:ascii="Times New Roman" w:hAnsi="Times New Roman" w:cs="Times New Roman"/>
          <w:b/>
          <w:sz w:val="24"/>
          <w:szCs w:val="24"/>
        </w:rPr>
      </w:pPr>
      <w:r w:rsidRPr="006F3C6A">
        <w:rPr>
          <w:rFonts w:ascii="Times New Roman" w:hAnsi="Times New Roman" w:cs="Times New Roman"/>
          <w:b/>
          <w:sz w:val="24"/>
          <w:szCs w:val="24"/>
        </w:rPr>
        <w:t>Положение</w:t>
      </w:r>
    </w:p>
    <w:p w:rsidR="00CE3DD9" w:rsidRPr="006F3C6A" w:rsidRDefault="00CE3DD9" w:rsidP="0080701B">
      <w:pPr>
        <w:spacing w:line="240" w:lineRule="auto"/>
        <w:ind w:left="284" w:hanging="284"/>
        <w:jc w:val="center"/>
        <w:rPr>
          <w:rFonts w:ascii="Times New Roman" w:hAnsi="Times New Roman" w:cs="Times New Roman"/>
          <w:b/>
          <w:sz w:val="24"/>
          <w:szCs w:val="24"/>
        </w:rPr>
      </w:pPr>
      <w:r w:rsidRPr="006F3C6A">
        <w:rPr>
          <w:rFonts w:ascii="Times New Roman" w:hAnsi="Times New Roman" w:cs="Times New Roman"/>
          <w:b/>
          <w:sz w:val="24"/>
          <w:szCs w:val="24"/>
        </w:rPr>
        <w:t>О порядке создания, организации работы, принятия решений комиссией по урегулированию споров между участниками образовательных отноше</w:t>
      </w:r>
      <w:r w:rsidR="00E97175">
        <w:rPr>
          <w:rFonts w:ascii="Times New Roman" w:hAnsi="Times New Roman" w:cs="Times New Roman"/>
          <w:b/>
          <w:sz w:val="24"/>
          <w:szCs w:val="24"/>
        </w:rPr>
        <w:t>ний и их исполнения муниципальным общеобразовательным учреждением</w:t>
      </w:r>
      <w:r w:rsidR="0080701B">
        <w:rPr>
          <w:rFonts w:ascii="Times New Roman" w:hAnsi="Times New Roman" w:cs="Times New Roman"/>
          <w:b/>
          <w:sz w:val="24"/>
          <w:szCs w:val="24"/>
        </w:rPr>
        <w:t xml:space="preserve">                         </w:t>
      </w:r>
      <w:r w:rsidRPr="006F3C6A">
        <w:rPr>
          <w:rFonts w:ascii="Times New Roman" w:hAnsi="Times New Roman" w:cs="Times New Roman"/>
          <w:b/>
          <w:sz w:val="24"/>
          <w:szCs w:val="24"/>
        </w:rPr>
        <w:t>«Средняя школа № 52»</w:t>
      </w:r>
    </w:p>
    <w:p w:rsidR="00CE3DD9" w:rsidRPr="006F3C6A" w:rsidRDefault="00C61107" w:rsidP="006F3C6A">
      <w:pPr>
        <w:pStyle w:val="a3"/>
        <w:numPr>
          <w:ilvl w:val="0"/>
          <w:numId w:val="1"/>
        </w:numPr>
        <w:spacing w:line="240" w:lineRule="auto"/>
        <w:ind w:left="284" w:hanging="284"/>
        <w:jc w:val="center"/>
        <w:rPr>
          <w:rFonts w:ascii="Times New Roman" w:hAnsi="Times New Roman" w:cs="Times New Roman"/>
          <w:b/>
          <w:sz w:val="24"/>
          <w:szCs w:val="24"/>
        </w:rPr>
      </w:pPr>
      <w:r w:rsidRPr="006F3C6A">
        <w:rPr>
          <w:rFonts w:ascii="Times New Roman" w:hAnsi="Times New Roman" w:cs="Times New Roman"/>
          <w:b/>
          <w:sz w:val="24"/>
          <w:szCs w:val="24"/>
        </w:rPr>
        <w:t>О</w:t>
      </w:r>
      <w:r w:rsidR="00CE3DD9" w:rsidRPr="006F3C6A">
        <w:rPr>
          <w:rFonts w:ascii="Times New Roman" w:hAnsi="Times New Roman" w:cs="Times New Roman"/>
          <w:b/>
          <w:sz w:val="24"/>
          <w:szCs w:val="24"/>
        </w:rPr>
        <w:t>бщие положения</w:t>
      </w:r>
    </w:p>
    <w:p w:rsidR="00667D2B" w:rsidRPr="006F3C6A" w:rsidRDefault="00667D2B" w:rsidP="003D61CC">
      <w:pPr>
        <w:pStyle w:val="a3"/>
        <w:numPr>
          <w:ilvl w:val="1"/>
          <w:numId w:val="1"/>
        </w:num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Настоящее положение </w:t>
      </w:r>
      <w:r w:rsidR="00CE3DD9" w:rsidRPr="006F3C6A">
        <w:rPr>
          <w:rFonts w:ascii="Times New Roman" w:hAnsi="Times New Roman" w:cs="Times New Roman"/>
          <w:sz w:val="24"/>
          <w:szCs w:val="24"/>
        </w:rPr>
        <w:t>о порядке создания, организации работы, принятия решений комиссией по</w:t>
      </w:r>
      <w:r w:rsidRPr="006F3C6A">
        <w:rPr>
          <w:rFonts w:ascii="Times New Roman" w:hAnsi="Times New Roman" w:cs="Times New Roman"/>
          <w:sz w:val="24"/>
          <w:szCs w:val="24"/>
        </w:rPr>
        <w:t xml:space="preserve">  урегулированию споров между участниками образовательных отношений и их исполнения в средней школе № 52 (далее-Положение)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муниципального общеобразовательного учреждения «Средняя школа № 52» (далее соответственно комиссия, учреждение).</w:t>
      </w:r>
    </w:p>
    <w:p w:rsidR="00667D2B" w:rsidRPr="006F3C6A" w:rsidRDefault="00667D2B" w:rsidP="003D61CC">
      <w:pPr>
        <w:pStyle w:val="a3"/>
        <w:numPr>
          <w:ilvl w:val="1"/>
          <w:numId w:val="1"/>
        </w:num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Комиссия в своей деятельности руководствуется Конституцией Российской Федерации, 273-ФЗ, иными нормативными правовыми актами, уставом учреждения, настоящим порядком и другими локальными нормативными актами учреждения.</w:t>
      </w:r>
    </w:p>
    <w:p w:rsidR="00667D2B" w:rsidRPr="006F3C6A" w:rsidRDefault="00312395" w:rsidP="003D61CC">
      <w:pPr>
        <w:pStyle w:val="a3"/>
        <w:numPr>
          <w:ilvl w:val="1"/>
          <w:numId w:val="1"/>
        </w:num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12395" w:rsidRPr="006F3C6A" w:rsidRDefault="00312395" w:rsidP="003D61CC">
      <w:pPr>
        <w:pStyle w:val="a3"/>
        <w:numPr>
          <w:ilvl w:val="0"/>
          <w:numId w:val="1"/>
        </w:numPr>
        <w:spacing w:line="240" w:lineRule="auto"/>
        <w:ind w:left="284" w:hanging="284"/>
        <w:jc w:val="both"/>
        <w:rPr>
          <w:rFonts w:ascii="Times New Roman" w:hAnsi="Times New Roman" w:cs="Times New Roman"/>
          <w:b/>
          <w:sz w:val="24"/>
          <w:szCs w:val="24"/>
        </w:rPr>
      </w:pPr>
      <w:r w:rsidRPr="006F3C6A">
        <w:rPr>
          <w:rFonts w:ascii="Times New Roman" w:hAnsi="Times New Roman" w:cs="Times New Roman"/>
          <w:b/>
          <w:sz w:val="24"/>
          <w:szCs w:val="24"/>
        </w:rPr>
        <w:t>Комиссия по урегулированию споров между участниками образовательных отношений</w:t>
      </w:r>
    </w:p>
    <w:p w:rsidR="00312395" w:rsidRPr="006F3C6A" w:rsidRDefault="00312395" w:rsidP="003D61CC">
      <w:pPr>
        <w:pStyle w:val="a3"/>
        <w:numPr>
          <w:ilvl w:val="1"/>
          <w:numId w:val="1"/>
        </w:num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Ко</w:t>
      </w:r>
      <w:r w:rsidR="002604AE" w:rsidRPr="006F3C6A">
        <w:rPr>
          <w:rFonts w:ascii="Times New Roman" w:hAnsi="Times New Roman" w:cs="Times New Roman"/>
          <w:sz w:val="24"/>
          <w:szCs w:val="24"/>
        </w:rPr>
        <w:t>миссия состоит из избираемых членов, представляющих:</w:t>
      </w:r>
    </w:p>
    <w:p w:rsidR="002604AE" w:rsidRPr="006F3C6A" w:rsidRDefault="00C61107" w:rsidP="003D61CC">
      <w:pPr>
        <w:pStyle w:val="a3"/>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2604AE" w:rsidRPr="006F3C6A">
        <w:rPr>
          <w:rFonts w:ascii="Times New Roman" w:hAnsi="Times New Roman" w:cs="Times New Roman"/>
          <w:sz w:val="24"/>
          <w:szCs w:val="24"/>
        </w:rPr>
        <w:t xml:space="preserve">- родителей (законных представителей) несовершеннолетних обучающихся – </w:t>
      </w:r>
      <w:r w:rsidR="003D61CC">
        <w:rPr>
          <w:rFonts w:ascii="Times New Roman" w:hAnsi="Times New Roman" w:cs="Times New Roman"/>
          <w:sz w:val="24"/>
          <w:szCs w:val="24"/>
        </w:rPr>
        <w:t>4</w:t>
      </w:r>
      <w:r w:rsidR="002604AE" w:rsidRPr="006F3C6A">
        <w:rPr>
          <w:rFonts w:ascii="Times New Roman" w:hAnsi="Times New Roman" w:cs="Times New Roman"/>
          <w:sz w:val="24"/>
          <w:szCs w:val="24"/>
        </w:rPr>
        <w:t xml:space="preserve"> человека;</w:t>
      </w:r>
    </w:p>
    <w:p w:rsidR="009E40D9" w:rsidRDefault="00C61107" w:rsidP="009E40D9">
      <w:pPr>
        <w:pStyle w:val="a3"/>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2604AE" w:rsidRPr="006F3C6A">
        <w:rPr>
          <w:rFonts w:ascii="Times New Roman" w:hAnsi="Times New Roman" w:cs="Times New Roman"/>
          <w:sz w:val="24"/>
          <w:szCs w:val="24"/>
        </w:rPr>
        <w:t xml:space="preserve">- работников образовательного учреждения – </w:t>
      </w:r>
      <w:r w:rsidR="003D61CC">
        <w:rPr>
          <w:rFonts w:ascii="Times New Roman" w:hAnsi="Times New Roman" w:cs="Times New Roman"/>
          <w:sz w:val="24"/>
          <w:szCs w:val="24"/>
        </w:rPr>
        <w:t>4</w:t>
      </w:r>
      <w:r w:rsidR="002604AE" w:rsidRPr="006F3C6A">
        <w:rPr>
          <w:rFonts w:ascii="Times New Roman" w:hAnsi="Times New Roman" w:cs="Times New Roman"/>
          <w:sz w:val="24"/>
          <w:szCs w:val="24"/>
        </w:rPr>
        <w:t xml:space="preserve"> человека;</w:t>
      </w:r>
    </w:p>
    <w:p w:rsidR="002604AE" w:rsidRPr="006F3C6A" w:rsidRDefault="002604AE" w:rsidP="009E40D9">
      <w:pPr>
        <w:pStyle w:val="a3"/>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2.2 Члены комиссии, представляющие родителей (законных представителей) несовершеннолетних обучающихся, избираются на </w:t>
      </w:r>
      <w:r w:rsidR="00C61107" w:rsidRPr="006F3C6A">
        <w:rPr>
          <w:rFonts w:ascii="Times New Roman" w:hAnsi="Times New Roman" w:cs="Times New Roman"/>
          <w:sz w:val="24"/>
          <w:szCs w:val="24"/>
        </w:rPr>
        <w:t>заседании совета родителей учреждения простым большинством голосов присутствующих.</w:t>
      </w:r>
    </w:p>
    <w:p w:rsidR="00C61107" w:rsidRPr="006F3C6A" w:rsidRDefault="00C61107" w:rsidP="003D61CC">
      <w:pPr>
        <w:pStyle w:val="a3"/>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2.3</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Члены комиссии, представляющие работников, избираются на общем собрании простым большинством голосов присутствующих на заседании членов общего собрания.</w:t>
      </w:r>
    </w:p>
    <w:p w:rsidR="00C61107" w:rsidRPr="006F3C6A" w:rsidRDefault="00C61107" w:rsidP="003D61CC">
      <w:pPr>
        <w:pStyle w:val="a3"/>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2.4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Член комиссии, представляющие обучающихся, избираются на ученическом совете простым большинством голосов присутствующих из числа</w:t>
      </w:r>
      <w:r w:rsidR="00D51FD0" w:rsidRPr="006F3C6A">
        <w:rPr>
          <w:rFonts w:ascii="Times New Roman" w:hAnsi="Times New Roman" w:cs="Times New Roman"/>
          <w:sz w:val="24"/>
          <w:szCs w:val="24"/>
        </w:rPr>
        <w:t xml:space="preserve"> обучающихся, достигших 14 лет</w:t>
      </w:r>
      <w:r w:rsidRPr="006F3C6A">
        <w:rPr>
          <w:rFonts w:ascii="Times New Roman" w:hAnsi="Times New Roman" w:cs="Times New Roman"/>
          <w:sz w:val="24"/>
          <w:szCs w:val="24"/>
        </w:rPr>
        <w:t>.</w:t>
      </w:r>
    </w:p>
    <w:p w:rsidR="00D51FD0" w:rsidRPr="006F3C6A" w:rsidRDefault="00D51FD0" w:rsidP="003D61CC">
      <w:pPr>
        <w:pStyle w:val="a3"/>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2.5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Председателем комиссии становится избранный Уполномоченный по защите прав участников образовательного процесса</w:t>
      </w:r>
      <w:r w:rsidR="006F3C6A" w:rsidRPr="006F3C6A">
        <w:rPr>
          <w:rFonts w:ascii="Times New Roman" w:hAnsi="Times New Roman" w:cs="Times New Roman"/>
          <w:sz w:val="24"/>
          <w:szCs w:val="24"/>
        </w:rPr>
        <w:t xml:space="preserve">. Комиссия из своего состава избирает заместителя председателя и </w:t>
      </w:r>
      <w:r w:rsidR="003D61CC" w:rsidRPr="006F3C6A">
        <w:rPr>
          <w:rFonts w:ascii="Times New Roman" w:hAnsi="Times New Roman" w:cs="Times New Roman"/>
          <w:sz w:val="24"/>
          <w:szCs w:val="24"/>
        </w:rPr>
        <w:t>секретаря</w:t>
      </w:r>
      <w:r w:rsidR="006F3C6A" w:rsidRPr="006F3C6A">
        <w:rPr>
          <w:rFonts w:ascii="Times New Roman" w:hAnsi="Times New Roman" w:cs="Times New Roman"/>
          <w:sz w:val="24"/>
          <w:szCs w:val="24"/>
        </w:rPr>
        <w:t>.</w:t>
      </w:r>
    </w:p>
    <w:p w:rsidR="00CE3DD9" w:rsidRPr="006F3C6A" w:rsidRDefault="00CE3DD9" w:rsidP="003D61CC">
      <w:pPr>
        <w:pStyle w:val="a3"/>
        <w:spacing w:line="240" w:lineRule="auto"/>
        <w:ind w:left="284" w:hanging="284"/>
        <w:jc w:val="both"/>
        <w:rPr>
          <w:rFonts w:ascii="Times New Roman" w:hAnsi="Times New Roman" w:cs="Times New Roman"/>
          <w:sz w:val="24"/>
          <w:szCs w:val="24"/>
        </w:rPr>
      </w:pPr>
    </w:p>
    <w:p w:rsidR="009E40D9" w:rsidRDefault="009E40D9" w:rsidP="003D61CC">
      <w:pPr>
        <w:spacing w:line="240" w:lineRule="auto"/>
        <w:ind w:left="284" w:hanging="284"/>
        <w:jc w:val="both"/>
        <w:rPr>
          <w:rFonts w:ascii="Times New Roman" w:hAnsi="Times New Roman" w:cs="Times New Roman"/>
          <w:sz w:val="24"/>
          <w:szCs w:val="24"/>
        </w:rPr>
      </w:pP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lastRenderedPageBreak/>
        <w:t>2.6.</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Комиссия считается сформированной и приступает к работе с момента избирания всего состава комиссии. Комиссия формируется сроком на три года. Состав комиссии утверждается приказом директора учреждения.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2.7.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Учреждение не выплачивает членам комиссии вознаграждение за выполнение ими своих обязанностей.</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2.8.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Полномочия члена комиссии могут быть прекращены досрочно:</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w:t>
      </w:r>
      <w:r w:rsidRPr="006F3C6A">
        <w:rPr>
          <w:rFonts w:ascii="Times New Roman" w:hAnsi="Times New Roman" w:cs="Times New Roman"/>
          <w:sz w:val="24"/>
          <w:szCs w:val="24"/>
        </w:rPr>
        <w:t xml:space="preserve"> по просьбе члена комиссии;</w:t>
      </w:r>
    </w:p>
    <w:p w:rsid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w:t>
      </w:r>
      <w:r w:rsidRPr="006F3C6A">
        <w:rPr>
          <w:rFonts w:ascii="Times New Roman" w:hAnsi="Times New Roman" w:cs="Times New Roman"/>
          <w:sz w:val="24"/>
          <w:szCs w:val="24"/>
        </w:rPr>
        <w:t xml:space="preserve">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w:t>
      </w:r>
      <w:r w:rsidRPr="006F3C6A">
        <w:rPr>
          <w:rFonts w:ascii="Times New Roman" w:hAnsi="Times New Roman" w:cs="Times New Roman"/>
          <w:sz w:val="24"/>
          <w:szCs w:val="24"/>
        </w:rPr>
        <w:t xml:space="preserve"> в случае привлечения члена комиссии к уголовной ответственности.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2.9.</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2.10.</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Вакантные места, образовавшиеся в комиссии, замещаются на оставшийся срок полномочий комиссии.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2.11.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Председатель комиссии: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w:t>
      </w:r>
      <w:r w:rsidRPr="006F3C6A">
        <w:rPr>
          <w:rFonts w:ascii="Times New Roman" w:hAnsi="Times New Roman" w:cs="Times New Roman"/>
          <w:sz w:val="24"/>
          <w:szCs w:val="24"/>
        </w:rPr>
        <w:t xml:space="preserve"> осуществляет общее руководство деятельностью комиссии; </w:t>
      </w:r>
    </w:p>
    <w:p w:rsidR="00CE3DD9" w:rsidRPr="006F3C6A" w:rsidRDefault="006F3C6A" w:rsidP="003D61CC">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E3DD9" w:rsidRPr="006F3C6A">
        <w:rPr>
          <w:rFonts w:ascii="Times New Roman" w:hAnsi="Times New Roman" w:cs="Times New Roman"/>
          <w:sz w:val="24"/>
          <w:szCs w:val="24"/>
        </w:rPr>
        <w:t xml:space="preserve"> ведёт заседание комиссии;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подписывает протокол заседания комиссии.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2.12.</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В случае отсутствия председателя комиссии, его функции осуществляет его заместитель, или один из членов комиссии по решению комиссии.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2.13.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Секретарь комиссии отвечает за подготовку заседаний комиссии, ведение протоколов заседаний комиссии достоверность отражённых в нём сведений, а также за рассылку извещений о месте и сроках проведения заседаний комиссии. </w:t>
      </w:r>
    </w:p>
    <w:p w:rsidR="006F3C6A" w:rsidRPr="006F3C6A" w:rsidRDefault="00CE3DD9" w:rsidP="006F3C6A">
      <w:pPr>
        <w:spacing w:line="240" w:lineRule="auto"/>
        <w:ind w:left="284" w:hanging="284"/>
        <w:jc w:val="center"/>
        <w:rPr>
          <w:rFonts w:ascii="Times New Roman" w:hAnsi="Times New Roman" w:cs="Times New Roman"/>
          <w:b/>
          <w:sz w:val="24"/>
          <w:szCs w:val="24"/>
        </w:rPr>
      </w:pPr>
      <w:r w:rsidRPr="006F3C6A">
        <w:rPr>
          <w:rFonts w:ascii="Times New Roman" w:hAnsi="Times New Roman" w:cs="Times New Roman"/>
          <w:b/>
          <w:sz w:val="24"/>
          <w:szCs w:val="24"/>
        </w:rPr>
        <w:t>3. Работа комиссии по урегулированию споров между участниками образовательных отношений</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3.1.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3.2.</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3.3.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lastRenderedPageBreak/>
        <w:t xml:space="preserve"> 3.4.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3.5.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Заседания комиссии созываются председателем комиссии, а в его отсутствие–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заместителем председателя. Правом созыва заседания комиссии обладают также директор учреждения. Комиссия также может созываться по инициативе не менее чем</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1/3 членов комиссии.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3.6.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 и привлечь для обеспечения эффективной работы подкомиссии. Руководитель (председатель) любой подкомиссии является членом комиссии.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3.7.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3.8.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3.9.</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Члены комиссии и лица, участвовавшие в ее заседании, не вправе разглашать сведения, ставшие им известными в ходе работы комиссии.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3.10.</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3.11.</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3.12.</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Комиссия не рассматривает сообщения о преступлениях и административных правонарушениях, а также анонимные обращения.</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3.13.</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3.14.</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 В работе комиссии может быть предусмотрен порядок тайного голосования, который устанавливается на заседании комиссии. Решение комиссии оформляется протоколом, который подписывается председателем и секретарем комиссии.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3.15. </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lastRenderedPageBreak/>
        <w:t>3.16.</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 </w:t>
      </w:r>
    </w:p>
    <w:p w:rsid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3.17.</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4</w:t>
      </w:r>
      <w:r w:rsidRPr="006F3C6A">
        <w:rPr>
          <w:rFonts w:ascii="Times New Roman" w:hAnsi="Times New Roman" w:cs="Times New Roman"/>
          <w:b/>
          <w:sz w:val="24"/>
          <w:szCs w:val="24"/>
        </w:rPr>
        <w:t>. Обжалование решения комиссии по урегулированию споров между участниками образовательных отношений</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4.1. </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Решение комиссии может быть обжаловано в установленном законодательством Российской Федерации порядке.</w:t>
      </w:r>
    </w:p>
    <w:p w:rsid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4.2.</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 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4.3. </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По итогам рассмотрения вопроса об обжаловании применения меры дисциплинарного взыскания комиссия принимает одно из следующих решений:</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w:t>
      </w:r>
      <w:r w:rsidRPr="006F3C6A">
        <w:rPr>
          <w:rFonts w:ascii="Times New Roman" w:hAnsi="Times New Roman" w:cs="Times New Roman"/>
          <w:sz w:val="24"/>
          <w:szCs w:val="24"/>
        </w:rPr>
        <w:t xml:space="preserve"> признать обоснованность применения меры дисциплинарного взыскания;</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w:t>
      </w:r>
      <w:r w:rsidRPr="006F3C6A">
        <w:rPr>
          <w:rFonts w:ascii="Times New Roman" w:hAnsi="Times New Roman" w:cs="Times New Roman"/>
          <w:sz w:val="24"/>
          <w:szCs w:val="24"/>
        </w:rPr>
        <w:t xml:space="preserve"> признать необоснованность применения меры дисциплинарного взыскания. В этом случае вынесенная мера дисциплинарного взыскания подлежит отмене. </w:t>
      </w:r>
    </w:p>
    <w:p w:rsidR="00CE3DD9" w:rsidRPr="006F3C6A" w:rsidRDefault="00CE3DD9" w:rsidP="003D61CC">
      <w:pPr>
        <w:spacing w:line="240" w:lineRule="auto"/>
        <w:ind w:left="284" w:hanging="284"/>
        <w:jc w:val="both"/>
        <w:rPr>
          <w:rFonts w:ascii="Times New Roman" w:hAnsi="Times New Roman" w:cs="Times New Roman"/>
          <w:b/>
          <w:sz w:val="24"/>
          <w:szCs w:val="24"/>
        </w:rPr>
      </w:pPr>
      <w:r w:rsidRPr="006F3C6A">
        <w:rPr>
          <w:rFonts w:ascii="Times New Roman" w:hAnsi="Times New Roman" w:cs="Times New Roman"/>
          <w:b/>
          <w:sz w:val="24"/>
          <w:szCs w:val="24"/>
        </w:rPr>
        <w:t>5. Рассмотрение вопроса о конфликте интересов</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5.1.</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5.2. </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5.3. </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5.4.</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По итогам рассмотрения вопроса о наличии либо отсутствии конфликта интересов педагогического работника комиссия принимает одно из следующих решений: </w:t>
      </w:r>
    </w:p>
    <w:p w:rsidR="00CE3DD9" w:rsidRPr="006F3C6A" w:rsidRDefault="006F3C6A" w:rsidP="003D61CC">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w:t>
      </w:r>
      <w:r w:rsidR="00CE3DD9" w:rsidRPr="006F3C6A">
        <w:rPr>
          <w:rFonts w:ascii="Times New Roman" w:hAnsi="Times New Roman" w:cs="Times New Roman"/>
          <w:sz w:val="24"/>
          <w:szCs w:val="24"/>
        </w:rPr>
        <w:t xml:space="preserve"> установить, что педагогический работник соблюдал требования об урегулировании конфликта интересов; </w:t>
      </w:r>
    </w:p>
    <w:p w:rsidR="00CE3DD9" w:rsidRPr="006F3C6A" w:rsidRDefault="006F3C6A" w:rsidP="003D61CC">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CE3DD9" w:rsidRPr="006F3C6A">
        <w:rPr>
          <w:rFonts w:ascii="Times New Roman" w:hAnsi="Times New Roman" w:cs="Times New Roman"/>
          <w:sz w:val="24"/>
          <w:szCs w:val="24"/>
        </w:rPr>
        <w:t xml:space="preserve"> 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5.5.</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 </w:t>
      </w:r>
    </w:p>
    <w:p w:rsidR="00CE3DD9" w:rsidRPr="006F3C6A" w:rsidRDefault="00CE3DD9" w:rsidP="003D61CC">
      <w:pPr>
        <w:spacing w:line="240" w:lineRule="auto"/>
        <w:ind w:left="284" w:hanging="284"/>
        <w:jc w:val="both"/>
        <w:rPr>
          <w:rFonts w:ascii="Times New Roman" w:hAnsi="Times New Roman" w:cs="Times New Roman"/>
          <w:b/>
          <w:sz w:val="24"/>
          <w:szCs w:val="24"/>
        </w:rPr>
      </w:pPr>
      <w:r w:rsidRPr="006F3C6A">
        <w:rPr>
          <w:rFonts w:ascii="Times New Roman" w:hAnsi="Times New Roman" w:cs="Times New Roman"/>
          <w:b/>
          <w:sz w:val="24"/>
          <w:szCs w:val="24"/>
        </w:rPr>
        <w:t>6. Рассмотрение заявлений по вопросам применения локальных нормативных актов</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6.1. </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В комиссию принимаются заявления по вопросам применения локальных нормативных актов учреждения.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6.2.</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По итогам рассмотрения вопроса применения локальных нормативных актов комиссия принимает одно из следующих решений:</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w:t>
      </w:r>
      <w:r w:rsidRPr="006F3C6A">
        <w:rPr>
          <w:rFonts w:ascii="Times New Roman" w:hAnsi="Times New Roman" w:cs="Times New Roman"/>
          <w:sz w:val="24"/>
          <w:szCs w:val="24"/>
        </w:rPr>
        <w:t xml:space="preserve"> установить соблюдение требований локального нормативного акта;</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w:t>
      </w:r>
      <w:r w:rsidRPr="006F3C6A">
        <w:rPr>
          <w:rFonts w:ascii="Times New Roman" w:hAnsi="Times New Roman" w:cs="Times New Roman"/>
          <w:sz w:val="24"/>
          <w:szCs w:val="24"/>
        </w:rPr>
        <w:t xml:space="preserve"> 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 </w:t>
      </w:r>
    </w:p>
    <w:p w:rsidR="00CE3DD9" w:rsidRPr="006F3C6A" w:rsidRDefault="00CE3DD9" w:rsidP="003D61CC">
      <w:pPr>
        <w:spacing w:line="240" w:lineRule="auto"/>
        <w:ind w:left="284" w:hanging="284"/>
        <w:jc w:val="both"/>
        <w:rPr>
          <w:rFonts w:ascii="Times New Roman" w:hAnsi="Times New Roman" w:cs="Times New Roman"/>
          <w:b/>
          <w:sz w:val="24"/>
          <w:szCs w:val="24"/>
        </w:rPr>
      </w:pPr>
      <w:r w:rsidRPr="006F3C6A">
        <w:rPr>
          <w:rFonts w:ascii="Times New Roman" w:hAnsi="Times New Roman" w:cs="Times New Roman"/>
          <w:b/>
          <w:sz w:val="24"/>
          <w:szCs w:val="24"/>
        </w:rPr>
        <w:t>7. Исполнение решений комиссии по урегулированию споров между участниками образовательных отношений</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7.1.</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Решения комиссии исполняются в установленные ею сроки.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7.2.</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7.3.</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p>
    <w:p w:rsidR="00CE3DD9" w:rsidRPr="006F3C6A" w:rsidRDefault="00CE3DD9" w:rsidP="003D61CC">
      <w:pPr>
        <w:spacing w:line="240" w:lineRule="auto"/>
        <w:ind w:left="284" w:hanging="284"/>
        <w:jc w:val="both"/>
        <w:rPr>
          <w:rFonts w:ascii="Times New Roman" w:hAnsi="Times New Roman" w:cs="Times New Roman"/>
          <w:b/>
          <w:sz w:val="24"/>
          <w:szCs w:val="24"/>
        </w:rPr>
      </w:pPr>
      <w:r w:rsidRPr="006F3C6A">
        <w:rPr>
          <w:rFonts w:ascii="Times New Roman" w:hAnsi="Times New Roman" w:cs="Times New Roman"/>
          <w:b/>
          <w:sz w:val="24"/>
          <w:szCs w:val="24"/>
        </w:rPr>
        <w:t>8. Заключительные положения</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8.1.</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Данное Положение, а также изменения и дополнения к нему принимаются на общем собрании коллектива путём открытого голосования большинством </w:t>
      </w:r>
      <w:r w:rsidR="003D61CC" w:rsidRPr="006F3C6A">
        <w:rPr>
          <w:rFonts w:ascii="Times New Roman" w:hAnsi="Times New Roman" w:cs="Times New Roman"/>
          <w:sz w:val="24"/>
          <w:szCs w:val="24"/>
        </w:rPr>
        <w:t>голосов,</w:t>
      </w:r>
      <w:r w:rsidRPr="006F3C6A">
        <w:rPr>
          <w:rFonts w:ascii="Times New Roman" w:hAnsi="Times New Roman" w:cs="Times New Roman"/>
          <w:sz w:val="24"/>
          <w:szCs w:val="24"/>
        </w:rPr>
        <w:t xml:space="preserve"> и согласовывается с управляющим советом школы.</w:t>
      </w:r>
    </w:p>
    <w:p w:rsidR="008378B7"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8.2.</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Срок действия Положения не ограничен.</w:t>
      </w:r>
    </w:p>
    <w:sectPr w:rsidR="008378B7" w:rsidRPr="006F3C6A" w:rsidSect="00163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68A2"/>
    <w:multiLevelType w:val="multilevel"/>
    <w:tmpl w:val="785244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D9"/>
    <w:rsid w:val="00054433"/>
    <w:rsid w:val="00071D81"/>
    <w:rsid w:val="001636F9"/>
    <w:rsid w:val="002604AE"/>
    <w:rsid w:val="00312395"/>
    <w:rsid w:val="003D61CC"/>
    <w:rsid w:val="00421E05"/>
    <w:rsid w:val="005411E7"/>
    <w:rsid w:val="00667D2B"/>
    <w:rsid w:val="006F3C6A"/>
    <w:rsid w:val="0080701B"/>
    <w:rsid w:val="009B0A75"/>
    <w:rsid w:val="009E40D9"/>
    <w:rsid w:val="00B10555"/>
    <w:rsid w:val="00BE11D0"/>
    <w:rsid w:val="00C61107"/>
    <w:rsid w:val="00CE3DD9"/>
    <w:rsid w:val="00D51FD0"/>
    <w:rsid w:val="00E9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DD9"/>
    <w:pPr>
      <w:ind w:left="720"/>
      <w:contextualSpacing/>
    </w:pPr>
  </w:style>
  <w:style w:type="paragraph" w:styleId="a4">
    <w:name w:val="Balloon Text"/>
    <w:basedOn w:val="a"/>
    <w:link w:val="a5"/>
    <w:uiPriority w:val="99"/>
    <w:semiHidden/>
    <w:unhideWhenUsed/>
    <w:rsid w:val="00E971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DD9"/>
    <w:pPr>
      <w:ind w:left="720"/>
      <w:contextualSpacing/>
    </w:pPr>
  </w:style>
  <w:style w:type="paragraph" w:styleId="a4">
    <w:name w:val="Balloon Text"/>
    <w:basedOn w:val="a"/>
    <w:link w:val="a5"/>
    <w:uiPriority w:val="99"/>
    <w:semiHidden/>
    <w:unhideWhenUsed/>
    <w:rsid w:val="00E971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1848</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nrruser</dc:creator>
  <cp:lastModifiedBy>Asiou</cp:lastModifiedBy>
  <cp:revision>2</cp:revision>
  <cp:lastPrinted>2019-04-09T10:38:00Z</cp:lastPrinted>
  <dcterms:created xsi:type="dcterms:W3CDTF">2019-04-09T11:12:00Z</dcterms:created>
  <dcterms:modified xsi:type="dcterms:W3CDTF">2019-04-09T11:12:00Z</dcterms:modified>
</cp:coreProperties>
</file>