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8D" w:rsidRDefault="0056378D" w:rsidP="0056378D">
      <w:pPr>
        <w:spacing w:after="0" w:line="240" w:lineRule="auto"/>
        <w:ind w:right="-1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</w:t>
      </w:r>
    </w:p>
    <w:p w:rsidR="0056378D" w:rsidRDefault="0056378D" w:rsidP="0056378D">
      <w:pPr>
        <w:spacing w:after="0" w:line="240" w:lineRule="auto"/>
        <w:ind w:right="-1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школы </w:t>
      </w:r>
    </w:p>
    <w:p w:rsidR="00F87777" w:rsidRDefault="00F87777" w:rsidP="0056378D">
      <w:pPr>
        <w:spacing w:after="0" w:line="240" w:lineRule="auto"/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A4" w:rsidRPr="008E625E" w:rsidRDefault="00A200A4" w:rsidP="0056378D">
      <w:pPr>
        <w:spacing w:after="0" w:line="240" w:lineRule="auto"/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25E">
        <w:rPr>
          <w:rFonts w:ascii="Times New Roman" w:hAnsi="Times New Roman" w:cs="Times New Roman"/>
          <w:b/>
          <w:sz w:val="24"/>
          <w:szCs w:val="24"/>
        </w:rPr>
        <w:t>План  мероприятий</w:t>
      </w:r>
      <w:r w:rsidR="0015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1EF" w:rsidRPr="001541EF">
        <w:rPr>
          <w:rFonts w:ascii="Times New Roman" w:hAnsi="Times New Roman" w:cs="Times New Roman"/>
          <w:b/>
          <w:sz w:val="24"/>
          <w:szCs w:val="24"/>
        </w:rPr>
        <w:t xml:space="preserve">(«дорожная карта») </w:t>
      </w:r>
      <w:r w:rsidRPr="008E625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5978">
        <w:rPr>
          <w:rFonts w:ascii="Times New Roman" w:hAnsi="Times New Roman" w:cs="Times New Roman"/>
          <w:b/>
          <w:sz w:val="24"/>
          <w:szCs w:val="24"/>
        </w:rPr>
        <w:t>2023</w:t>
      </w:r>
      <w:r w:rsidRPr="008E625E">
        <w:rPr>
          <w:rFonts w:ascii="Times New Roman" w:hAnsi="Times New Roman" w:cs="Times New Roman"/>
          <w:b/>
          <w:sz w:val="24"/>
          <w:szCs w:val="24"/>
        </w:rPr>
        <w:t>-</w:t>
      </w:r>
      <w:r w:rsidR="00EB5978">
        <w:rPr>
          <w:rFonts w:ascii="Times New Roman" w:hAnsi="Times New Roman" w:cs="Times New Roman"/>
          <w:b/>
          <w:sz w:val="24"/>
          <w:szCs w:val="24"/>
        </w:rPr>
        <w:t>2024</w:t>
      </w:r>
      <w:r w:rsidRPr="008E625E">
        <w:rPr>
          <w:rFonts w:ascii="Times New Roman" w:hAnsi="Times New Roman" w:cs="Times New Roman"/>
          <w:b/>
          <w:sz w:val="24"/>
          <w:szCs w:val="24"/>
        </w:rPr>
        <w:t>учебныйгод</w:t>
      </w:r>
    </w:p>
    <w:p w:rsidR="00A200A4" w:rsidRPr="008E625E" w:rsidRDefault="00A200A4" w:rsidP="008E625E">
      <w:pPr>
        <w:spacing w:after="0" w:line="240" w:lineRule="auto"/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5E">
        <w:rPr>
          <w:rFonts w:ascii="Times New Roman" w:hAnsi="Times New Roman" w:cs="Times New Roman"/>
          <w:sz w:val="24"/>
          <w:szCs w:val="24"/>
        </w:rPr>
        <w:t xml:space="preserve"> </w:t>
      </w:r>
      <w:r w:rsidRPr="008E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«Средняя школа № 52»,</w:t>
      </w:r>
    </w:p>
    <w:p w:rsidR="00A200A4" w:rsidRPr="008E625E" w:rsidRDefault="00A200A4" w:rsidP="00B51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25E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="008E625E" w:rsidRPr="008E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5E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8E625E" w:rsidRPr="008E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5E">
        <w:rPr>
          <w:rFonts w:ascii="Times New Roman" w:hAnsi="Times New Roman" w:cs="Times New Roman"/>
          <w:b/>
          <w:sz w:val="24"/>
          <w:szCs w:val="24"/>
        </w:rPr>
        <w:t xml:space="preserve"> формирование</w:t>
      </w:r>
      <w:r w:rsidR="008E625E" w:rsidRPr="008E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5E">
        <w:rPr>
          <w:rFonts w:ascii="Times New Roman" w:hAnsi="Times New Roman" w:cs="Times New Roman"/>
          <w:b/>
          <w:sz w:val="24"/>
          <w:szCs w:val="24"/>
        </w:rPr>
        <w:t xml:space="preserve"> и оценку</w:t>
      </w:r>
      <w:r w:rsidR="008E625E" w:rsidRPr="008E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5E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r w:rsidR="008E625E" w:rsidRPr="008E625E">
        <w:rPr>
          <w:rFonts w:ascii="Times New Roman" w:hAnsi="Times New Roman" w:cs="Times New Roman"/>
          <w:b/>
          <w:sz w:val="24"/>
          <w:szCs w:val="24"/>
        </w:rPr>
        <w:t>обучающихся.</w:t>
      </w:r>
    </w:p>
    <w:p w:rsidR="008E625E" w:rsidRPr="00A200A4" w:rsidRDefault="008E625E" w:rsidP="008E6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5E" w:rsidRPr="008E625E" w:rsidRDefault="00A200A4" w:rsidP="008E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5E">
        <w:rPr>
          <w:rFonts w:ascii="Times New Roman" w:hAnsi="Times New Roman" w:cs="Times New Roman"/>
          <w:b/>
          <w:sz w:val="24"/>
          <w:szCs w:val="24"/>
        </w:rPr>
        <w:t>Цель</w:t>
      </w:r>
      <w:r w:rsidRPr="008E625E">
        <w:rPr>
          <w:rFonts w:ascii="Times New Roman" w:hAnsi="Times New Roman" w:cs="Times New Roman"/>
          <w:sz w:val="24"/>
          <w:szCs w:val="24"/>
        </w:rPr>
        <w:t>: создание условий для реализации Плана мероприятий по формированию функциональной грамотности обучающихся.</w:t>
      </w:r>
    </w:p>
    <w:p w:rsidR="00A200A4" w:rsidRPr="008E625E" w:rsidRDefault="00A200A4" w:rsidP="008E6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2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отечественной и международной практики развития функциональной грамотности школьников.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  затруднений</w:t>
      </w:r>
      <w:proofErr w:type="gram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проблем, имеющих место в реализации ФГОС, для принятия своевременных мер по обеспечению успешного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повышения качества образования.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механизмов реализации системы мер по формированию функциональной грамотности школьников.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кадров через ознакомление учителей с разрабатываемыми подх</w:t>
      </w:r>
      <w:r>
        <w:rPr>
          <w:color w:val="000000"/>
          <w:sz w:val="24"/>
          <w:szCs w:val="24"/>
          <w:lang w:eastAsia="ru-RU"/>
        </w:rPr>
        <w:t xml:space="preserve">одами к формированию и </w:t>
      </w:r>
      <w:r w:rsidRPr="00F47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оценке функциональной грамотности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банком открытых заданий.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учебно-методического обеспечения образовательного процесса.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 школы и организации системы дополнительного образования.</w:t>
      </w:r>
    </w:p>
    <w:p w:rsidR="00F47292" w:rsidRPr="00EA25DE" w:rsidRDefault="00F47292" w:rsidP="00F4729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оценки и мониторинга качества образования школьников.</w:t>
      </w:r>
    </w:p>
    <w:p w:rsidR="00F47292" w:rsidRPr="00EA25DE" w:rsidRDefault="00F47292" w:rsidP="00F47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EA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ожидаемых результатов:</w:t>
      </w:r>
    </w:p>
    <w:p w:rsidR="00F47292" w:rsidRPr="00EA25DE" w:rsidRDefault="00F47292" w:rsidP="00F4729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модели формирования функциональной грамотности педагогами школы.</w:t>
      </w:r>
    </w:p>
    <w:p w:rsidR="00F47292" w:rsidRPr="00EA25DE" w:rsidRDefault="00F47292" w:rsidP="00F4729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функциональной грамотности обучающихся.</w:t>
      </w:r>
    </w:p>
    <w:p w:rsidR="00F47292" w:rsidRPr="00EA25DE" w:rsidRDefault="00F47292" w:rsidP="00F4729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заданий и </w:t>
      </w:r>
      <w:proofErr w:type="spell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для формирования функциональной грамотности обучающихся.</w:t>
      </w:r>
    </w:p>
    <w:p w:rsidR="00F47292" w:rsidRDefault="00F47292" w:rsidP="00F4729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функциональной (читательской, математической, естественнонаучной</w:t>
      </w:r>
      <w:r>
        <w:rPr>
          <w:color w:val="000000"/>
          <w:sz w:val="24"/>
          <w:szCs w:val="24"/>
          <w:lang w:eastAsia="ru-RU"/>
        </w:rPr>
        <w:t xml:space="preserve">, </w:t>
      </w:r>
      <w:r w:rsidR="00C01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креативной,</w:t>
      </w:r>
      <w:r w:rsidR="004560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глобальной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грамотности обучающихся.</w:t>
      </w:r>
    </w:p>
    <w:p w:rsidR="00C01C3E" w:rsidRDefault="00C01C3E" w:rsidP="00C01C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497"/>
        <w:gridCol w:w="2977"/>
      </w:tblGrid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35" w:lineRule="auto"/>
              <w:ind w:right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numPr>
                <w:ilvl w:val="0"/>
                <w:numId w:val="1"/>
              </w:num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формирования функциональной грамотности обучающихся</w:t>
            </w:r>
          </w:p>
          <w:p w:rsidR="00C01C3E" w:rsidRPr="00C01C3E" w:rsidRDefault="00C01C3E" w:rsidP="00C01C3E">
            <w:pPr>
              <w:spacing w:after="0" w:line="240" w:lineRule="auto"/>
              <w:ind w:left="360"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методических объединений школы</w:t>
            </w: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«Анализ состояния  основных образовательных программ по учебным предметам в соответствии с внесением изменений в федеральные государственные образовательные стандарты начального и основного общего образования: </w:t>
            </w:r>
          </w:p>
          <w:p w:rsidR="00C01C3E" w:rsidRPr="00C01C3E" w:rsidRDefault="00C01C3E" w:rsidP="00C01C3E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целевой раздел: планируемые результаты и система оценки их достижения; </w:t>
            </w:r>
          </w:p>
          <w:p w:rsidR="00C01C3E" w:rsidRPr="00C01C3E" w:rsidRDefault="00C01C3E" w:rsidP="00C01C3E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содержательный раздел: корректировка программ учебных курсов, в том числе интегрированных;</w:t>
            </w:r>
          </w:p>
          <w:p w:rsidR="00C01C3E" w:rsidRPr="00C01C3E" w:rsidRDefault="00C01C3E" w:rsidP="00C01C3E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организационный: включение соответствующих курсов в часть учебного плана, формируемую участниками образовательных отношений, </w:t>
            </w:r>
            <w:r w:rsidR="00373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планы и </w:t>
            </w: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план внеурочной деятельности</w:t>
            </w:r>
            <w:r w:rsidR="00373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естители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А.А.,</w:t>
            </w:r>
            <w:r w:rsidR="0056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М.Ю.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Расникова Е.Н.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693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включение в план внеурочной деятельности </w:t>
            </w:r>
            <w:r w:rsidR="006934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разделов по формированию функциональной грамотности.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Творогова С.В.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66F44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EB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разработка  плана по формированию и оценке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школы №52</w:t>
            </w:r>
            <w:r w:rsidR="00C6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6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(утверждение директором, издание приказа)</w:t>
            </w:r>
            <w:r w:rsidR="00C6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EB5978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78" w:rsidRPr="00C01C3E" w:rsidRDefault="00EB5978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78" w:rsidRDefault="00EB5978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78" w:rsidRPr="00EB5978" w:rsidRDefault="00EB5978" w:rsidP="00E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78">
              <w:rPr>
                <w:rFonts w:ascii="Times New Roman" w:hAnsi="Times New Roman" w:cs="Times New Roman"/>
                <w:sz w:val="24"/>
                <w:szCs w:val="24"/>
              </w:rPr>
              <w:t>Включение в график оценочных процедур на 2023/24 учебный год тестирование по модели PISA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78" w:rsidRPr="00C01C3E" w:rsidRDefault="00EB5978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numPr>
                <w:ilvl w:val="0"/>
                <w:numId w:val="2"/>
              </w:num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Информационно-организационное обеспечение формирования функциональной грамотности обучающихся</w:t>
            </w:r>
          </w:p>
          <w:p w:rsidR="00C01C3E" w:rsidRPr="00C01C3E" w:rsidRDefault="00C01C3E" w:rsidP="00C01C3E">
            <w:pPr>
              <w:spacing w:after="0" w:line="240" w:lineRule="auto"/>
              <w:ind w:left="1080"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информационных совещаниях по формированию и оценке функциональной грамотности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C01C3E" w:rsidRPr="00C01C3E" w:rsidRDefault="00693488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45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Е.А.</w:t>
            </w:r>
          </w:p>
          <w:p w:rsidR="00C01C3E" w:rsidRPr="00C01C3E" w:rsidRDefault="00C01C3E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 Е.Н.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родителями обучающихся по вопросам формирования функциональной грамотности: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«Формируем функциональную грамотность обучающихся»;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через информационные стенды;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01C3E" w:rsidRPr="00C01C3E" w:rsidRDefault="00693488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 Е.Н.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88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EB5978" w:rsidP="00693488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ведение раздела «Формирование функциональной грамотности обучающихся» на официальном сайте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школы №52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01C3E" w:rsidRPr="00C01C3E" w:rsidRDefault="00693488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4E62D4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6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обучающихся 8–9 классов </w:t>
            </w:r>
            <w:r w:rsidR="0069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школы №52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года, участвующих в формировании функциональной грамотности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  <w:r w:rsidR="004E62D4" w:rsidRPr="00F776A5">
              <w:rPr>
                <w:rFonts w:ascii="Times New Roman" w:hAnsi="Times New Roman" w:cs="Times New Roman"/>
              </w:rPr>
              <w:t>посредством регистрации на федеральной платформе</w:t>
            </w:r>
            <w:hyperlink r:id="rId5" w:history="1">
              <w:r w:rsidR="004E62D4" w:rsidRPr="00F776A5">
                <w:rPr>
                  <w:rStyle w:val="a5"/>
                  <w:rFonts w:ascii="Times New Roman" w:hAnsi="Times New Roman" w:cs="Times New Roman"/>
                </w:rPr>
                <w:t>https://fg.resh.edu.ru/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693488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 w:rsidR="00C01C3E"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</w:p>
          <w:p w:rsidR="00C01C3E" w:rsidRPr="00C01C3E" w:rsidRDefault="00693488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А.А., Расникова Е.Н.</w:t>
            </w:r>
          </w:p>
          <w:p w:rsidR="00C01C3E" w:rsidRPr="00C01C3E" w:rsidRDefault="00C01C3E" w:rsidP="00C0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октября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4E62D4" w:rsidP="004E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A5">
              <w:rPr>
                <w:rFonts w:ascii="Times New Roman" w:hAnsi="Times New Roman" w:cs="Times New Roman"/>
              </w:rPr>
              <w:t xml:space="preserve">Формирование баз данных педагогов </w:t>
            </w:r>
            <w:r>
              <w:rPr>
                <w:rFonts w:ascii="Times New Roman" w:hAnsi="Times New Roman" w:cs="Times New Roman"/>
              </w:rPr>
              <w:t xml:space="preserve">средней школы №52 </w:t>
            </w:r>
            <w:r w:rsidRPr="00F776A5">
              <w:rPr>
                <w:rFonts w:ascii="Times New Roman" w:hAnsi="Times New Roman" w:cs="Times New Roman"/>
              </w:rPr>
              <w:t>посредством регистрации на федеральной платформе</w:t>
            </w:r>
            <w:r w:rsidR="0045608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776A5">
                <w:rPr>
                  <w:rStyle w:val="a5"/>
                  <w:rFonts w:ascii="Times New Roman" w:hAnsi="Times New Roman" w:cs="Times New Roman"/>
                </w:rPr>
                <w:t>https://fg.resh.edu.ru/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88" w:rsidRPr="00C01C3E" w:rsidRDefault="00693488" w:rsidP="00693488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</w:p>
          <w:p w:rsidR="00C01C3E" w:rsidRPr="00C01C3E" w:rsidRDefault="00693488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А.А., Расникова Е.Н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FF2EAA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заданий по оценке функциональной грамотности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01C3E" w:rsidRPr="00C01C3E" w:rsidRDefault="00FF2EAA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 Е.Н.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73B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B" w:rsidRPr="00C01C3E" w:rsidRDefault="0074273B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B" w:rsidRPr="00C01C3E" w:rsidRDefault="0074273B" w:rsidP="0074273B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B" w:rsidRPr="0074273B" w:rsidRDefault="0074273B" w:rsidP="0074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3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74273B">
              <w:rPr>
                <w:rFonts w:ascii="Times New Roman" w:hAnsi="Times New Roman" w:cs="Times New Roman"/>
                <w:sz w:val="24"/>
                <w:szCs w:val="24"/>
              </w:rPr>
              <w:tab/>
              <w:t>учебных пособий для обучающихся по</w:t>
            </w:r>
            <w:r w:rsidRPr="0074273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формированию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73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3B" w:rsidRDefault="0074273B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4273B" w:rsidRPr="00C01C3E" w:rsidRDefault="0074273B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numPr>
                <w:ilvl w:val="0"/>
                <w:numId w:val="2"/>
              </w:num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формирования и оценки функциональной грамотности обучающихся</w:t>
            </w:r>
          </w:p>
          <w:p w:rsidR="00C01C3E" w:rsidRPr="00C01C3E" w:rsidRDefault="00C01C3E" w:rsidP="00C01C3E">
            <w:pPr>
              <w:spacing w:after="0" w:line="240" w:lineRule="auto"/>
              <w:ind w:left="144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в учебном процессе банка заданий для оценки функциональной грамотности по шести направлениям, разработанных ФГБНУ «Институт стратегии развития образования Российской академии образования» (по адресам: </w:t>
            </w:r>
            <w:hyperlink r:id="rId7" w:history="1">
              <w:r w:rsidRPr="00C01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C01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https://fipi.ru/otkrytyy-bank-zadaniydlya-otsenki-yestestvennonauchnoy-gramotnosti</w:t>
              </w:r>
            </w:hyperlink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F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 Е.Н.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F87777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C01C3E" w:rsidRDefault="00F8777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C01C3E" w:rsidRDefault="00F8777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F87777" w:rsidRDefault="00F87777" w:rsidP="00F8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7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</w:t>
            </w:r>
            <w:r w:rsidRPr="00F87777">
              <w:rPr>
                <w:rFonts w:ascii="Times New Roman" w:hAnsi="Times New Roman" w:cs="Times New Roman"/>
                <w:sz w:val="24"/>
                <w:szCs w:val="24"/>
              </w:rPr>
              <w:t>ориентированных заданий для оценки функциональной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C01C3E" w:rsidRDefault="00F87777" w:rsidP="00F87777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</w:t>
            </w:r>
          </w:p>
          <w:p w:rsidR="00F87777" w:rsidRPr="00C01C3E" w:rsidRDefault="00F87777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B30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C01C3E" w:rsidRDefault="00ED7B30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C01C3E" w:rsidRDefault="00F8777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ED7B30" w:rsidRDefault="00ED7B30" w:rsidP="00ED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</w:t>
            </w:r>
            <w:r w:rsidR="00F877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среди обучающихся 2-6, 8 классов 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C01C3E" w:rsidRDefault="00ED7B30" w:rsidP="00ED7B30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proofErr w:type="gramEnd"/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7B30" w:rsidRPr="00C01C3E" w:rsidRDefault="00ED7B30" w:rsidP="00E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F87777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Default="00F8777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C01C3E" w:rsidRDefault="00F8777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F87777" w:rsidRDefault="00F87777" w:rsidP="00F8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7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функциональную грамотность, в том числе в рамках классных часов и предметных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Default="00F87777" w:rsidP="00ED7B30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учителя предметники</w:t>
            </w:r>
          </w:p>
        </w:tc>
      </w:tr>
      <w:tr w:rsidR="00A32F46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46" w:rsidRPr="00C01C3E" w:rsidRDefault="00A32F46" w:rsidP="00ED7B30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46" w:rsidRPr="00C01C3E" w:rsidRDefault="00ED7B30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46" w:rsidRPr="00C01C3E" w:rsidRDefault="0058184A" w:rsidP="00ED7B30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Обеспечение прохождения обучающимися </w:t>
            </w:r>
            <w:r w:rsidR="00ED7B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5-10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классов</w:t>
            </w:r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диагностики на федеральной платформе</w:t>
            </w:r>
            <w:hyperlink r:id="rId9" w:history="1"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целью определения уровня сформированности функциональных грамотностей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(математическая, естественнонаучная)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B" w:rsidRPr="00C01C3E" w:rsidRDefault="00B22A3B" w:rsidP="00B22A3B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</w:p>
          <w:p w:rsidR="00A32F46" w:rsidRPr="00C01C3E" w:rsidRDefault="00B22A3B" w:rsidP="00B2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А.А., Расникова Е.Н</w:t>
            </w:r>
          </w:p>
        </w:tc>
      </w:tr>
      <w:tr w:rsidR="00B22A3B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B" w:rsidRDefault="00B22A3B" w:rsidP="00ED7B30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B" w:rsidRDefault="00ED7B30" w:rsidP="00ED7B30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B" w:rsidRDefault="0058184A" w:rsidP="00ED7B30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Обеспечение прохождения обучающимися </w:t>
            </w:r>
            <w:r w:rsidR="00ED7B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9-10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классов</w:t>
            </w:r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входной диагностики на федеральной платформе</w:t>
            </w:r>
            <w:hyperlink r:id="rId10" w:history="1"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58184A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5818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целью определения уровня сформированности функциональных грамотностей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(математической,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читательской,</w:t>
            </w:r>
            <w:r w:rsid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естественнонаучной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креа</w:t>
            </w:r>
            <w:r w:rsidR="00F6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и глобальной компетенций)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B" w:rsidRPr="00C01C3E" w:rsidRDefault="00B22A3B" w:rsidP="00B22A3B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</w:p>
          <w:p w:rsidR="00B22A3B" w:rsidRPr="00C01C3E" w:rsidRDefault="00B22A3B" w:rsidP="00B22A3B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А.А., Расникова Е.Н</w:t>
            </w:r>
          </w:p>
        </w:tc>
      </w:tr>
      <w:tr w:rsidR="00ED7B30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Default="00ED7B30" w:rsidP="00ED7B30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ED7B30" w:rsidRDefault="00ED7B30" w:rsidP="00ED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ED7B30" w:rsidRDefault="00ED7B30" w:rsidP="00ED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ab/>
              <w:t>оценки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ED7B30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 по модели PISA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0" w:rsidRPr="00C01C3E" w:rsidRDefault="00ED7B30" w:rsidP="00ED7B30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proofErr w:type="gramEnd"/>
            <w:r w:rsidRPr="00C01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7B30" w:rsidRDefault="00ED7B30" w:rsidP="00ED7B30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4E62D4" w:rsidP="00ED7B30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использованию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</w:t>
            </w:r>
            <w:r w:rsidR="0095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A" w:rsidRPr="00C01C3E" w:rsidRDefault="00C01C3E" w:rsidP="00FF2EAA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numPr>
                <w:ilvl w:val="0"/>
                <w:numId w:val="2"/>
              </w:num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методического сопровождения деятельности </w:t>
            </w:r>
          </w:p>
          <w:p w:rsidR="00C01C3E" w:rsidRPr="00C01C3E" w:rsidRDefault="00C01C3E" w:rsidP="00C01C3E">
            <w:pPr>
              <w:spacing w:after="0" w:line="240" w:lineRule="auto"/>
              <w:ind w:left="10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</w:t>
            </w:r>
          </w:p>
        </w:tc>
      </w:tr>
      <w:tr w:rsidR="00C01C3E" w:rsidRPr="00C01C3E" w:rsidTr="0056378D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7063DF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FF2EAA" w:rsidP="00FF2EA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</w:t>
            </w:r>
            <w:r w:rsidR="0070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регионально-муниципальных семинарах-совещаниях по подготовке к участию в исследовании.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70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70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C01C3E" w:rsidRPr="00C01C3E" w:rsidTr="0056378D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методических объединений учителей-предметников по  вопросам формирования и оценки функциональной грамотности обучающихся: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«Разбор заданий по формированию и оценке функциональной грамотности обучающихся»;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«Применение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C3E" w:rsidRPr="00C01C3E" w:rsidTr="0056378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9818A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«Формирование функциональной грамотности обучающихся как ключевого ориентира для совершенствования качества образования»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8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45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Е.А.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EB5978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EB5978" w:rsidP="0098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функциональной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учителей по заданиям PISA.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9818AE" w:rsidP="0098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EB5978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8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школы в курсах повышения квалификации по вопросам повышения функциональной грамотности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8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EB5978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8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в</w:t>
            </w:r>
            <w:proofErr w:type="gramEnd"/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мастер-классах, семинарах, круглых столах, организуемых по плану ДО города Ярославля.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8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98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(по мере необходимости)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консультации по проблемам формирования функциональной грамотности обучающихся (индивидуальные, групповые) для педагогов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9818AE" w:rsidP="009818A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 д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школы в тренировочных работах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математической, читательской, естественнонаучной 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numPr>
                <w:ilvl w:val="0"/>
                <w:numId w:val="2"/>
              </w:num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Информационно-методическое сопровождение деятельности педагогов </w:t>
            </w:r>
          </w:p>
          <w:p w:rsidR="00C01C3E" w:rsidRPr="00C01C3E" w:rsidRDefault="00C01C3E" w:rsidP="00C01C3E">
            <w:pPr>
              <w:spacing w:after="0" w:line="240" w:lineRule="auto"/>
              <w:ind w:left="1080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формированию функциональной грамотности обучающихся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A32F46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«Формирование читательской грамотности на уроках»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3736CC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«Формирование естественнонаучной грамотности на уроках»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C" w:rsidRPr="00C01C3E" w:rsidRDefault="003736CC" w:rsidP="003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3736CC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«Формирование математической грамотности на уроках»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C01C3E" w:rsidP="003736C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3736CC" w:rsidRPr="003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736C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Включение в план внеурочной деятельности образовательных событий, направленных на совместную работу всего педагогическог</w:t>
            </w:r>
            <w:r w:rsidR="00373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коллектива по формированию функциональной грамотности</w:t>
            </w:r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недели, </w:t>
            </w:r>
            <w:r w:rsidR="00373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проектно</w:t>
            </w:r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-исследовательские конференции, </w:t>
            </w:r>
            <w:proofErr w:type="spellStart"/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марафоны и т.д.)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EB5978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9C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</w:t>
            </w:r>
            <w:r w:rsidR="009C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ормирования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школьников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средство профилактики и коррекции учебной </w:t>
            </w:r>
            <w:proofErr w:type="spellStart"/>
            <w:r w:rsidR="009C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3736CC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Панорама открытых уроков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C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01C3E" w:rsidRPr="00C01C3E" w:rsidRDefault="003736CC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М.Ю.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МО: «Создание банка лучших педагогических практик по вопросам формирования функциональной грамотности обучающихся»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повышения квалификации педагогов по вопросам формирования функциональной грамотности обучающихся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552A7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курсов повышения квалификации по формированию и оценке функциональной грамотности обучающихся на базе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ГЦРО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подготовки учителей по вопросам формирования функциональной грамотности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45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Е.А.</w:t>
            </w:r>
          </w:p>
        </w:tc>
      </w:tr>
      <w:tr w:rsidR="00C01C3E" w:rsidRPr="00C01C3E" w:rsidTr="0056378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мероприятий по оценке эффективности деятельности школы</w:t>
            </w:r>
          </w:p>
          <w:p w:rsidR="00C01C3E" w:rsidRPr="00C01C3E" w:rsidRDefault="00C01C3E" w:rsidP="00C01C3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формированию функциональной грамотности обучающихся</w:t>
            </w:r>
            <w:r w:rsidR="00355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4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общероссийской оценке по модели 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01C3E" w:rsidRPr="00C01C3E" w:rsidRDefault="003552A7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РасниковаЕ.Н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C3E" w:rsidRPr="00C01C3E" w:rsidRDefault="00C01C3E" w:rsidP="00C0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мониторинга выполнения мероприятий плана </w:t>
            </w:r>
            <w:r w:rsidRPr="00C01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по всем направлениям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7" w:rsidRPr="00C01C3E" w:rsidRDefault="00C01C3E" w:rsidP="003552A7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 Е.Н.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3E" w:rsidRPr="00C01C3E" w:rsidTr="00563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3552A7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EB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E" w:rsidRPr="00C01C3E" w:rsidRDefault="00C01C3E" w:rsidP="00C01C3E">
            <w:pPr>
              <w:spacing w:after="0" w:line="240" w:lineRule="auto"/>
              <w:ind w:right="-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</w:t>
            </w:r>
            <w:proofErr w:type="spellStart"/>
            <w:r w:rsidRPr="00C01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обучающихся с 5 по 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7" w:rsidRPr="00C01C3E" w:rsidRDefault="003552A7" w:rsidP="003552A7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C01C3E" w:rsidRPr="00C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C01C3E" w:rsidRPr="00C01C3E" w:rsidRDefault="00C01C3E" w:rsidP="00C01C3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C3E" w:rsidRDefault="00C01C3E" w:rsidP="0056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1C3E" w:rsidSect="00B514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C11"/>
    <w:multiLevelType w:val="hybridMultilevel"/>
    <w:tmpl w:val="37203688"/>
    <w:lvl w:ilvl="0" w:tplc="8B5E2274">
      <w:start w:val="7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411D3B"/>
    <w:multiLevelType w:val="multilevel"/>
    <w:tmpl w:val="1D6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4054B"/>
    <w:multiLevelType w:val="hybridMultilevel"/>
    <w:tmpl w:val="CB7E41CA"/>
    <w:lvl w:ilvl="0" w:tplc="54FA6156">
      <w:start w:val="2"/>
      <w:numFmt w:val="decimal"/>
      <w:lvlText w:val="%1."/>
      <w:lvlJc w:val="left"/>
      <w:pPr>
        <w:ind w:left="1440" w:hanging="360"/>
      </w:pPr>
      <w:rPr>
        <w:b/>
        <w:bCs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DF234E"/>
    <w:multiLevelType w:val="hybridMultilevel"/>
    <w:tmpl w:val="6756E7EC"/>
    <w:lvl w:ilvl="0" w:tplc="DB18BDC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E73B1"/>
    <w:multiLevelType w:val="multilevel"/>
    <w:tmpl w:val="4E8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24"/>
    <w:rsid w:val="00122803"/>
    <w:rsid w:val="001541EF"/>
    <w:rsid w:val="003552A7"/>
    <w:rsid w:val="003736CC"/>
    <w:rsid w:val="00456088"/>
    <w:rsid w:val="004E62D4"/>
    <w:rsid w:val="0056378D"/>
    <w:rsid w:val="0058184A"/>
    <w:rsid w:val="00593510"/>
    <w:rsid w:val="00621220"/>
    <w:rsid w:val="00693488"/>
    <w:rsid w:val="007063DF"/>
    <w:rsid w:val="0074273B"/>
    <w:rsid w:val="008E625E"/>
    <w:rsid w:val="009503CB"/>
    <w:rsid w:val="009818AE"/>
    <w:rsid w:val="009C3AD5"/>
    <w:rsid w:val="009C3DE3"/>
    <w:rsid w:val="00A200A4"/>
    <w:rsid w:val="00A32F46"/>
    <w:rsid w:val="00B22A3B"/>
    <w:rsid w:val="00B5140E"/>
    <w:rsid w:val="00BB5324"/>
    <w:rsid w:val="00C01C3E"/>
    <w:rsid w:val="00C66F44"/>
    <w:rsid w:val="00EB5978"/>
    <w:rsid w:val="00ED7B30"/>
    <w:rsid w:val="00F021FC"/>
    <w:rsid w:val="00F47292"/>
    <w:rsid w:val="00F629B5"/>
    <w:rsid w:val="00F87777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91A"/>
  <w15:docId w15:val="{9A2FAE04-A09A-4D48-B73B-9F8018C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7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2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E62D4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742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</dc:creator>
  <cp:lastModifiedBy>Пользователь Windows</cp:lastModifiedBy>
  <cp:revision>2</cp:revision>
  <dcterms:created xsi:type="dcterms:W3CDTF">2023-10-28T06:23:00Z</dcterms:created>
  <dcterms:modified xsi:type="dcterms:W3CDTF">2023-10-28T06:23:00Z</dcterms:modified>
</cp:coreProperties>
</file>