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6E" w:rsidRDefault="0016716E" w:rsidP="0016716E">
      <w:pPr>
        <w:pStyle w:val="a4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16716E" w:rsidRDefault="0016716E" w:rsidP="0016716E">
      <w:pPr>
        <w:pStyle w:val="a4"/>
        <w:rPr>
          <w:b/>
        </w:rPr>
      </w:pPr>
      <w:r>
        <w:rPr>
          <w:b/>
        </w:rPr>
        <w:t>«Средняя школа № 52»</w:t>
      </w:r>
    </w:p>
    <w:p w:rsidR="0016716E" w:rsidRDefault="0016716E" w:rsidP="0016716E">
      <w:pPr>
        <w:pStyle w:val="a4"/>
        <w:rPr>
          <w:b/>
        </w:rPr>
      </w:pPr>
      <w:r>
        <w:rPr>
          <w:b/>
        </w:rPr>
        <w:t>город Ярославль</w:t>
      </w:r>
    </w:p>
    <w:p w:rsidR="0016716E" w:rsidRDefault="0016716E" w:rsidP="00F26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16E" w:rsidRDefault="0016716E" w:rsidP="00F26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1C7" w:rsidRPr="0016716E" w:rsidRDefault="00F261C7" w:rsidP="00F26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16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6716E" w:rsidRDefault="00F261C7" w:rsidP="00F26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16E">
        <w:rPr>
          <w:rFonts w:ascii="Times New Roman" w:hAnsi="Times New Roman" w:cs="Times New Roman"/>
          <w:b/>
          <w:sz w:val="28"/>
          <w:szCs w:val="28"/>
        </w:rPr>
        <w:t>к плану внеурочной деятельности</w:t>
      </w:r>
    </w:p>
    <w:p w:rsidR="00F261C7" w:rsidRPr="0016716E" w:rsidRDefault="00F261C7" w:rsidP="00F26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16E">
        <w:rPr>
          <w:rFonts w:ascii="Times New Roman" w:hAnsi="Times New Roman" w:cs="Times New Roman"/>
          <w:b/>
          <w:sz w:val="28"/>
          <w:szCs w:val="28"/>
        </w:rPr>
        <w:t xml:space="preserve"> для учащ</w:t>
      </w:r>
      <w:r w:rsidR="004440D7">
        <w:rPr>
          <w:rFonts w:ascii="Times New Roman" w:hAnsi="Times New Roman" w:cs="Times New Roman"/>
          <w:b/>
          <w:sz w:val="28"/>
          <w:szCs w:val="28"/>
        </w:rPr>
        <w:t>ихся 5-9 классов в 2018-2019 учебном</w:t>
      </w:r>
      <w:r w:rsidRPr="0016716E">
        <w:rPr>
          <w:rFonts w:ascii="Times New Roman" w:hAnsi="Times New Roman" w:cs="Times New Roman"/>
          <w:b/>
          <w:sz w:val="28"/>
          <w:szCs w:val="28"/>
        </w:rPr>
        <w:t>году.</w:t>
      </w:r>
    </w:p>
    <w:p w:rsidR="00F261C7" w:rsidRDefault="00F261C7" w:rsidP="00F26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1C7" w:rsidRPr="004440D7" w:rsidRDefault="00F261C7" w:rsidP="004440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обеспечивает учет индивидуальных особенностей и потребностей, обучающихся через организацию внеурочной деятельности.  </w:t>
      </w:r>
    </w:p>
    <w:p w:rsidR="00F261C7" w:rsidRPr="004440D7" w:rsidRDefault="00F261C7" w:rsidP="004440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>В соответствии с требованиями Стандарта внеурочная деятельность организуется по основным направлениям развития личности:</w:t>
      </w:r>
    </w:p>
    <w:p w:rsidR="00F261C7" w:rsidRPr="004440D7" w:rsidRDefault="00F261C7" w:rsidP="0044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>- духовно-нравственное;</w:t>
      </w:r>
    </w:p>
    <w:p w:rsidR="00F261C7" w:rsidRPr="004440D7" w:rsidRDefault="00F261C7" w:rsidP="0044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>- социальное;</w:t>
      </w:r>
    </w:p>
    <w:p w:rsidR="00F261C7" w:rsidRPr="004440D7" w:rsidRDefault="00F261C7" w:rsidP="0044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 xml:space="preserve">- общеинтеллектуальное; </w:t>
      </w:r>
    </w:p>
    <w:p w:rsidR="00F261C7" w:rsidRPr="004440D7" w:rsidRDefault="00F261C7" w:rsidP="0044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>- общекультурное;</w:t>
      </w:r>
    </w:p>
    <w:p w:rsidR="00F261C7" w:rsidRPr="004440D7" w:rsidRDefault="00F261C7" w:rsidP="0044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>- физкультурно-спортивное и оздоровительное.</w:t>
      </w:r>
    </w:p>
    <w:p w:rsidR="00F261C7" w:rsidRPr="004440D7" w:rsidRDefault="00F261C7" w:rsidP="0044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1C7" w:rsidRPr="004440D7" w:rsidRDefault="00F261C7" w:rsidP="004440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0D7">
        <w:rPr>
          <w:rFonts w:ascii="Times New Roman" w:hAnsi="Times New Roman" w:cs="Times New Roman"/>
          <w:sz w:val="28"/>
          <w:szCs w:val="28"/>
        </w:rPr>
        <w:t xml:space="preserve">Внеурочная деятельность реализуется в следующих формах:  экскурсии, кружки, секции, олимпиады, конкурсы, соревнования, консультации, тренинги, дискуссионные клубы, деловые игры, диспуты, конференции, дебаты, образовательные ток-шоу, поисковые исследования, общественно-полезные практики,  через организацию деятельности обучающегося вовзаимодействии со сверстниками, педагогами, родителями. </w:t>
      </w:r>
      <w:proofErr w:type="gramEnd"/>
    </w:p>
    <w:p w:rsidR="00F261C7" w:rsidRPr="004440D7" w:rsidRDefault="00F261C7" w:rsidP="004440D7">
      <w:pPr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>Количество часов, выделяемых на внеурочную деятельность, составляет за 5 лет обучения на этапе основной школы 1020 часов (на каждую параллель по 204 часа в год).</w:t>
      </w:r>
    </w:p>
    <w:p w:rsidR="00F261C7" w:rsidRPr="004440D7" w:rsidRDefault="00F261C7" w:rsidP="004440D7">
      <w:pPr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 xml:space="preserve">Величина недельной образовательной нагрузки (количество занятий), реализуемой через внеурочную деятельность, на уровне основного общего образования, определяется за пределами количества часов, отведенных на освоение обучающимися учебного плана - 6 часов. </w:t>
      </w:r>
    </w:p>
    <w:p w:rsidR="00F261C7" w:rsidRPr="004440D7" w:rsidRDefault="00F261C7" w:rsidP="004440D7">
      <w:pPr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>План внеурочной деятельности представляет собой описание системы функционирования средней школы № 52 в сфере внеурочной деятельности и включает в себя:</w:t>
      </w:r>
    </w:p>
    <w:p w:rsidR="00F261C7" w:rsidRPr="004440D7" w:rsidRDefault="00F261C7" w:rsidP="00444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 xml:space="preserve">план организации деятельности ученических сообществ, в том числе ученических классов, объединений по интересам, клубов («Основы учебной деятельности», «Основы мультимедийной графики», «Творческая мастерская», «Рисуем на компьютере», «Устные жанры в речевой практике </w:t>
      </w:r>
      <w:r w:rsidRPr="004440D7">
        <w:rPr>
          <w:rFonts w:ascii="Times New Roman" w:hAnsi="Times New Roman" w:cs="Times New Roman"/>
          <w:sz w:val="28"/>
          <w:szCs w:val="28"/>
        </w:rPr>
        <w:lastRenderedPageBreak/>
        <w:t>школьника», «Физика вокруг нас», «Информатик», «Уроки социальной жизни», Обучение сочинению-рассуждению», «По просторам России»,</w:t>
      </w:r>
      <w:r w:rsidR="004440D7" w:rsidRPr="004440D7">
        <w:rPr>
          <w:rFonts w:ascii="Times New Roman" w:hAnsi="Times New Roman" w:cs="Times New Roman"/>
          <w:sz w:val="28"/>
          <w:szCs w:val="28"/>
        </w:rPr>
        <w:t xml:space="preserve"> «Русский язык и культура речи»);</w:t>
      </w:r>
    </w:p>
    <w:p w:rsidR="00F261C7" w:rsidRPr="004440D7" w:rsidRDefault="00F261C7" w:rsidP="00444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089A" w:rsidRPr="004440D7" w:rsidRDefault="00F261C7" w:rsidP="004440D7">
      <w:pPr>
        <w:jc w:val="both"/>
        <w:rPr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по учебным предметам образовательной программы </w:t>
      </w:r>
      <w:proofErr w:type="gramStart"/>
      <w:r w:rsidR="008C089A" w:rsidRPr="004440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C089A" w:rsidRPr="004440D7">
        <w:rPr>
          <w:rFonts w:ascii="Times New Roman" w:hAnsi="Times New Roman" w:cs="Times New Roman"/>
          <w:sz w:val="28"/>
          <w:szCs w:val="28"/>
        </w:rPr>
        <w:t>«Я – землевед», «Цивилизации Древнего мира», «Увлекательная грамматика», «Удивительный мир информатики», «Основы черчения», «Интересные вопросы матем</w:t>
      </w:r>
      <w:r w:rsidR="004440D7" w:rsidRPr="004440D7">
        <w:rPr>
          <w:rFonts w:ascii="Times New Roman" w:hAnsi="Times New Roman" w:cs="Times New Roman"/>
          <w:sz w:val="28"/>
          <w:szCs w:val="28"/>
        </w:rPr>
        <w:t>атики», «Математический клуб»);</w:t>
      </w:r>
    </w:p>
    <w:p w:rsidR="00F261C7" w:rsidRPr="004440D7" w:rsidRDefault="00F261C7" w:rsidP="004440D7">
      <w:pPr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>план организационного обе</w:t>
      </w:r>
      <w:r w:rsidR="004440D7" w:rsidRPr="004440D7">
        <w:rPr>
          <w:rFonts w:ascii="Times New Roman" w:hAnsi="Times New Roman" w:cs="Times New Roman"/>
          <w:sz w:val="28"/>
          <w:szCs w:val="28"/>
        </w:rPr>
        <w:t>спечения учебной деятельности (</w:t>
      </w:r>
      <w:r w:rsidRPr="004440D7">
        <w:rPr>
          <w:rFonts w:ascii="Times New Roman" w:hAnsi="Times New Roman" w:cs="Times New Roman"/>
          <w:sz w:val="28"/>
          <w:szCs w:val="28"/>
        </w:rPr>
        <w:t>«Наш родной край», «Мой любимый Ярославль»,</w:t>
      </w:r>
      <w:r w:rsidR="0081232A" w:rsidRPr="004440D7">
        <w:rPr>
          <w:rFonts w:ascii="Times New Roman" w:hAnsi="Times New Roman" w:cs="Times New Roman"/>
          <w:sz w:val="28"/>
          <w:szCs w:val="28"/>
        </w:rPr>
        <w:t xml:space="preserve"> «Эффективные стратегии чтения и понимания текста  - залог успешного обучения и профессиональной карьеры», «Мое Отечество»,</w:t>
      </w:r>
      <w:r w:rsidRPr="004440D7">
        <w:rPr>
          <w:rFonts w:ascii="Times New Roman" w:hAnsi="Times New Roman" w:cs="Times New Roman"/>
          <w:sz w:val="28"/>
          <w:szCs w:val="28"/>
        </w:rPr>
        <w:t>взаимодействие с родителями по обеспечению успешной реализации образовательной программы, проект «Я и моя семья»);</w:t>
      </w:r>
    </w:p>
    <w:p w:rsidR="00F261C7" w:rsidRPr="004440D7" w:rsidRDefault="00F261C7" w:rsidP="004440D7">
      <w:pPr>
        <w:jc w:val="both"/>
        <w:rPr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>план работы по организации психолого-педагогической поддержки обучающихся (проектирование индивидуальных образовательных маршрутов, работа педагогов-психологов,</w:t>
      </w:r>
      <w:r w:rsidR="0081232A" w:rsidRPr="004440D7">
        <w:rPr>
          <w:rFonts w:ascii="Times New Roman" w:hAnsi="Times New Roman" w:cs="Times New Roman"/>
          <w:sz w:val="28"/>
          <w:szCs w:val="28"/>
        </w:rPr>
        <w:t xml:space="preserve"> « Я рисую тишин</w:t>
      </w:r>
      <w:r w:rsidR="004440D7" w:rsidRPr="004440D7">
        <w:rPr>
          <w:rFonts w:ascii="Times New Roman" w:hAnsi="Times New Roman" w:cs="Times New Roman"/>
          <w:sz w:val="28"/>
          <w:szCs w:val="28"/>
        </w:rPr>
        <w:t>у», «Занимательная психология»</w:t>
      </w:r>
      <w:r w:rsidRPr="004440D7">
        <w:rPr>
          <w:rFonts w:ascii="Times New Roman" w:hAnsi="Times New Roman" w:cs="Times New Roman"/>
          <w:sz w:val="28"/>
          <w:szCs w:val="28"/>
        </w:rPr>
        <w:t>);</w:t>
      </w:r>
    </w:p>
    <w:p w:rsidR="0081232A" w:rsidRPr="004440D7" w:rsidRDefault="00F261C7" w:rsidP="004440D7">
      <w:pPr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 xml:space="preserve">план работы по обеспечению благополучия обучающихся в пространстве общеобразовательной школы («Юный ярославец», </w:t>
      </w:r>
      <w:r w:rsidR="0081232A" w:rsidRPr="004440D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1232A" w:rsidRPr="004440D7">
        <w:rPr>
          <w:rFonts w:ascii="Times New Roman" w:hAnsi="Times New Roman" w:cs="Times New Roman"/>
          <w:sz w:val="28"/>
          <w:szCs w:val="28"/>
        </w:rPr>
        <w:t>Чудо-шашки</w:t>
      </w:r>
      <w:proofErr w:type="gramEnd"/>
      <w:r w:rsidR="0081232A" w:rsidRPr="004440D7">
        <w:rPr>
          <w:rFonts w:ascii="Times New Roman" w:hAnsi="Times New Roman" w:cs="Times New Roman"/>
          <w:sz w:val="28"/>
          <w:szCs w:val="28"/>
        </w:rPr>
        <w:t>»,</w:t>
      </w:r>
      <w:r w:rsidR="008456AF" w:rsidRPr="004440D7">
        <w:rPr>
          <w:rFonts w:ascii="Times New Roman" w:hAnsi="Times New Roman" w:cs="Times New Roman"/>
          <w:sz w:val="28"/>
          <w:szCs w:val="28"/>
        </w:rPr>
        <w:t xml:space="preserve"> «Вокруг тебя мир», «Эко-этика», «Что в имени моем?»)</w:t>
      </w:r>
    </w:p>
    <w:p w:rsidR="00F261C7" w:rsidRPr="004440D7" w:rsidRDefault="00F261C7" w:rsidP="004440D7">
      <w:pPr>
        <w:jc w:val="both"/>
        <w:rPr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>план воспитательных мероприятий («</w:t>
      </w:r>
      <w:r w:rsidRPr="00444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декоративно-прикладного творчества «Осенняя палитра»</w:t>
      </w:r>
      <w:r w:rsidRPr="004440D7">
        <w:rPr>
          <w:sz w:val="28"/>
          <w:szCs w:val="28"/>
        </w:rPr>
        <w:t xml:space="preserve">, </w:t>
      </w:r>
      <w:r w:rsidRPr="004440D7">
        <w:rPr>
          <w:rFonts w:ascii="Times New Roman" w:hAnsi="Times New Roman" w:cs="Times New Roman"/>
          <w:sz w:val="28"/>
          <w:szCs w:val="28"/>
        </w:rPr>
        <w:t>проект «Почему так важен отец?»</w:t>
      </w:r>
      <w:r w:rsidRPr="004440D7">
        <w:rPr>
          <w:sz w:val="28"/>
          <w:szCs w:val="28"/>
        </w:rPr>
        <w:t xml:space="preserve">, </w:t>
      </w:r>
      <w:r w:rsidRPr="004440D7">
        <w:rPr>
          <w:rFonts w:ascii="Times New Roman" w:hAnsi="Times New Roman" w:cs="Times New Roman"/>
          <w:sz w:val="28"/>
          <w:szCs w:val="28"/>
        </w:rPr>
        <w:t>проект «Во имя наших матерей»</w:t>
      </w:r>
      <w:r w:rsidRPr="004440D7">
        <w:rPr>
          <w:sz w:val="28"/>
          <w:szCs w:val="28"/>
        </w:rPr>
        <w:t xml:space="preserve">, </w:t>
      </w:r>
      <w:r w:rsidRPr="004440D7">
        <w:rPr>
          <w:rFonts w:ascii="Times New Roman" w:hAnsi="Times New Roman" w:cs="Times New Roman"/>
          <w:sz w:val="28"/>
          <w:szCs w:val="28"/>
        </w:rPr>
        <w:t>акция ко Дню Победы «Минувших дней святая память»</w:t>
      </w:r>
      <w:r w:rsidRPr="004440D7">
        <w:rPr>
          <w:sz w:val="28"/>
          <w:szCs w:val="28"/>
        </w:rPr>
        <w:t>)</w:t>
      </w:r>
    </w:p>
    <w:p w:rsidR="00F261C7" w:rsidRPr="004440D7" w:rsidRDefault="00F261C7" w:rsidP="004440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0D7">
        <w:rPr>
          <w:rFonts w:ascii="Times New Roman" w:hAnsi="Times New Roman" w:cs="Times New Roman"/>
          <w:sz w:val="28"/>
          <w:szCs w:val="28"/>
          <w:u w:val="single"/>
        </w:rPr>
        <w:t>по видам</w:t>
      </w:r>
      <w:r w:rsidRPr="004440D7">
        <w:rPr>
          <w:rFonts w:ascii="Times New Roman" w:hAnsi="Times New Roman" w:cs="Times New Roman"/>
          <w:sz w:val="28"/>
          <w:szCs w:val="28"/>
        </w:rPr>
        <w:t>: 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спортивно-оздоровительная деятельность; краеведческая деятельность;</w:t>
      </w:r>
      <w:proofErr w:type="gramEnd"/>
    </w:p>
    <w:p w:rsidR="004440D7" w:rsidRDefault="004440D7" w:rsidP="004440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D7" w:rsidRDefault="004440D7" w:rsidP="004440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D7" w:rsidRDefault="004440D7" w:rsidP="004440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D7" w:rsidRDefault="004440D7" w:rsidP="004440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9DD" w:rsidRDefault="008B19DD" w:rsidP="004440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1C7" w:rsidRPr="004440D7" w:rsidRDefault="00F261C7" w:rsidP="00444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0D7">
        <w:rPr>
          <w:rFonts w:ascii="Times New Roman" w:hAnsi="Times New Roman" w:cs="Times New Roman"/>
          <w:b/>
          <w:sz w:val="28"/>
          <w:szCs w:val="28"/>
        </w:rPr>
        <w:lastRenderedPageBreak/>
        <w:t>Объем внеурочной деятельности.</w:t>
      </w:r>
    </w:p>
    <w:tbl>
      <w:tblPr>
        <w:tblStyle w:val="a3"/>
        <w:tblW w:w="9571" w:type="dxa"/>
        <w:tblLook w:val="04A0"/>
      </w:tblPr>
      <w:tblGrid>
        <w:gridCol w:w="3055"/>
        <w:gridCol w:w="1346"/>
        <w:gridCol w:w="1255"/>
        <w:gridCol w:w="1278"/>
        <w:gridCol w:w="1255"/>
        <w:gridCol w:w="1382"/>
      </w:tblGrid>
      <w:tr w:rsidR="008456AF" w:rsidRPr="004440D7" w:rsidTr="008456AF">
        <w:trPr>
          <w:trHeight w:val="7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внеурочной деятельности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5 А, Б, В, Г</w:t>
            </w:r>
            <w:proofErr w:type="gramStart"/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4440D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  <w:proofErr w:type="gramStart"/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4440D7">
              <w:rPr>
                <w:rFonts w:ascii="Times New Roman" w:hAnsi="Times New Roman" w:cs="Times New Roman"/>
                <w:sz w:val="28"/>
                <w:szCs w:val="28"/>
              </w:rPr>
              <w:t xml:space="preserve">,В классы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  <w:proofErr w:type="gramStart"/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,В,Г</w:t>
            </w:r>
          </w:p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4440D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, Б, В, Г классы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9А, Б, В, Г</w:t>
            </w:r>
          </w:p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8456AF" w:rsidRPr="004440D7" w:rsidTr="008456AF">
        <w:trPr>
          <w:trHeight w:val="35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9448FC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56AF" w:rsidRPr="004440D7" w:rsidTr="008456AF">
        <w:trPr>
          <w:trHeight w:val="35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9448FC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456AF" w:rsidRPr="004440D7" w:rsidTr="008456AF">
        <w:trPr>
          <w:trHeight w:val="35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 xml:space="preserve">Общеинтеллектуальное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456AF" w:rsidRPr="004440D7" w:rsidTr="008456AF">
        <w:trPr>
          <w:trHeight w:val="35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456AF" w:rsidRPr="004440D7" w:rsidTr="008456AF">
        <w:trPr>
          <w:trHeight w:val="7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Физкультурно-спортивное и оздоровительное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6AF" w:rsidRPr="004440D7" w:rsidTr="008456AF">
        <w:trPr>
          <w:trHeight w:val="7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 xml:space="preserve">Объем регулярной внеурочной деятельности за неделю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9448FC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456AF" w:rsidRPr="004440D7" w:rsidTr="008456AF">
        <w:trPr>
          <w:trHeight w:val="73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6AF" w:rsidRPr="004440D7" w:rsidRDefault="008456AF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 xml:space="preserve">Объем нерегулярной  внеурочной деятельности за год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9448FC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9448FC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9448FC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9448FC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440D7" w:rsidRDefault="009448FC" w:rsidP="0044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261C7" w:rsidRPr="004440D7" w:rsidRDefault="00F261C7" w:rsidP="004440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1C7" w:rsidRPr="004440D7" w:rsidRDefault="00F261C7" w:rsidP="004440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общего образования представлен </w:t>
      </w:r>
      <w:r w:rsidRPr="004440D7">
        <w:rPr>
          <w:rFonts w:ascii="Times New Roman" w:hAnsi="Times New Roman" w:cs="Times New Roman"/>
          <w:b/>
          <w:sz w:val="28"/>
          <w:szCs w:val="28"/>
        </w:rPr>
        <w:t>регулярными и нерегулярными занятиями внеурочной деятельности.</w:t>
      </w:r>
    </w:p>
    <w:p w:rsidR="004440D7" w:rsidRPr="004440D7" w:rsidRDefault="004440D7" w:rsidP="004440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1C7" w:rsidRPr="004440D7" w:rsidRDefault="00F261C7" w:rsidP="0044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b/>
          <w:sz w:val="28"/>
          <w:szCs w:val="28"/>
        </w:rPr>
        <w:t>Регулярные занятия</w:t>
      </w:r>
      <w:r w:rsidRPr="004440D7">
        <w:rPr>
          <w:rFonts w:ascii="Times New Roman" w:hAnsi="Times New Roman" w:cs="Times New Roman"/>
          <w:sz w:val="28"/>
          <w:szCs w:val="28"/>
        </w:rPr>
        <w:t xml:space="preserve"> проводятся с четко фиксируемой периодичностью и в установленное время (в определенные дни недели и часы) в соответствии с расписанием занятий внеурочной деятельности. При подведении итогов внеурочной деятельности </w:t>
      </w:r>
      <w:proofErr w:type="gramStart"/>
      <w:r w:rsidRPr="004440D7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4440D7">
        <w:rPr>
          <w:rFonts w:ascii="Times New Roman" w:hAnsi="Times New Roman" w:cs="Times New Roman"/>
          <w:sz w:val="28"/>
          <w:szCs w:val="28"/>
        </w:rPr>
        <w:t xml:space="preserve"> засчитываются результаты регулярных занятий в учреждениях дополнительного образования, культуры и спорта.</w:t>
      </w:r>
    </w:p>
    <w:p w:rsidR="004440D7" w:rsidRPr="004440D7" w:rsidRDefault="004440D7" w:rsidP="0044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1C7" w:rsidRPr="004440D7" w:rsidRDefault="00F261C7" w:rsidP="0044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b/>
          <w:sz w:val="28"/>
          <w:szCs w:val="28"/>
        </w:rPr>
        <w:t>Нерегулярная внеурочная деятельность</w:t>
      </w:r>
      <w:r w:rsidRPr="004440D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Pr="004440D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440D7">
        <w:rPr>
          <w:rFonts w:ascii="Times New Roman" w:hAnsi="Times New Roman" w:cs="Times New Roman"/>
          <w:sz w:val="28"/>
          <w:szCs w:val="28"/>
        </w:rPr>
        <w:t>:</w:t>
      </w:r>
    </w:p>
    <w:p w:rsidR="00F261C7" w:rsidRPr="004440D7" w:rsidRDefault="00F261C7" w:rsidP="0044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>- культурные и социальные практики;</w:t>
      </w:r>
    </w:p>
    <w:p w:rsidR="00F261C7" w:rsidRPr="004440D7" w:rsidRDefault="00F261C7" w:rsidP="0044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>-  проектно-исследовательскую деятельность;</w:t>
      </w:r>
    </w:p>
    <w:p w:rsidR="00F261C7" w:rsidRPr="004440D7" w:rsidRDefault="00F261C7" w:rsidP="0044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>- предметные, олимпиады и конкурсы, недели наук;</w:t>
      </w:r>
    </w:p>
    <w:p w:rsidR="00F261C7" w:rsidRPr="004440D7" w:rsidRDefault="00F261C7" w:rsidP="0044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0D7">
        <w:rPr>
          <w:rFonts w:ascii="Times New Roman" w:hAnsi="Times New Roman" w:cs="Times New Roman"/>
          <w:sz w:val="28"/>
          <w:szCs w:val="28"/>
        </w:rPr>
        <w:t>-  традиционные  КТД по плану воспитательной работы;</w:t>
      </w:r>
      <w:proofErr w:type="gramEnd"/>
    </w:p>
    <w:p w:rsidR="00F261C7" w:rsidRPr="004440D7" w:rsidRDefault="00F261C7" w:rsidP="0044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>- семейные социально значимые проекты;</w:t>
      </w:r>
    </w:p>
    <w:p w:rsidR="00F261C7" w:rsidRPr="004440D7" w:rsidRDefault="00F261C7" w:rsidP="0044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>- экологические акции и проекты;</w:t>
      </w:r>
    </w:p>
    <w:p w:rsidR="00F261C7" w:rsidRPr="004440D7" w:rsidRDefault="00F261C7" w:rsidP="0044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>- выставки детского технического и декоративно-прикладного творчества.</w:t>
      </w:r>
    </w:p>
    <w:p w:rsidR="004440D7" w:rsidRPr="004440D7" w:rsidRDefault="004440D7" w:rsidP="0044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8FC" w:rsidRPr="004440D7" w:rsidRDefault="009448FC" w:rsidP="0044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>Выпускники 9 классов выполняют индивидуальный итоговый проект в рамках итоговой аттестации. Тематика, сроки, порядок защиты итогового проекта определяется приказом директора, который издается не позднее 1</w:t>
      </w:r>
      <w:r w:rsidR="008B19DD">
        <w:rPr>
          <w:rFonts w:ascii="Times New Roman" w:hAnsi="Times New Roman" w:cs="Times New Roman"/>
          <w:sz w:val="28"/>
          <w:szCs w:val="28"/>
        </w:rPr>
        <w:t xml:space="preserve"> февраля текущего учебного года. </w:t>
      </w:r>
    </w:p>
    <w:p w:rsidR="00F261C7" w:rsidRPr="004440D7" w:rsidRDefault="00F261C7" w:rsidP="0044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83E" w:rsidRPr="004440D7" w:rsidRDefault="0085083E" w:rsidP="004440D7">
      <w:pPr>
        <w:jc w:val="both"/>
        <w:rPr>
          <w:sz w:val="28"/>
          <w:szCs w:val="28"/>
        </w:rPr>
      </w:pPr>
      <w:bookmarkStart w:id="0" w:name="_GoBack"/>
      <w:bookmarkEnd w:id="0"/>
    </w:p>
    <w:sectPr w:rsidR="0085083E" w:rsidRPr="004440D7" w:rsidSect="008B19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1C7"/>
    <w:rsid w:val="000F4A78"/>
    <w:rsid w:val="0016716E"/>
    <w:rsid w:val="004440D7"/>
    <w:rsid w:val="0081232A"/>
    <w:rsid w:val="00822973"/>
    <w:rsid w:val="008456AF"/>
    <w:rsid w:val="0085083E"/>
    <w:rsid w:val="008B19DD"/>
    <w:rsid w:val="008C089A"/>
    <w:rsid w:val="009448FC"/>
    <w:rsid w:val="00AA527E"/>
    <w:rsid w:val="00D67A55"/>
    <w:rsid w:val="00F26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6716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1671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6716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1671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Анастасия</cp:lastModifiedBy>
  <cp:revision>2</cp:revision>
  <cp:lastPrinted>2018-11-28T08:35:00Z</cp:lastPrinted>
  <dcterms:created xsi:type="dcterms:W3CDTF">2019-04-06T20:17:00Z</dcterms:created>
  <dcterms:modified xsi:type="dcterms:W3CDTF">2019-04-06T20:17:00Z</dcterms:modified>
</cp:coreProperties>
</file>