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1B1292" w:rsidTr="001B1292">
        <w:tc>
          <w:tcPr>
            <w:tcW w:w="5949" w:type="dxa"/>
          </w:tcPr>
          <w:p w:rsidR="001B1292" w:rsidRDefault="001B1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1B1292" w:rsidRDefault="0076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1B1292" w:rsidRDefault="001B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1B1292" w:rsidRDefault="001B1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2B5" w:rsidRDefault="00CE72B5" w:rsidP="001B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СОЧИНЕНИЯ</w:t>
      </w:r>
    </w:p>
    <w:p w:rsidR="00E76E5A" w:rsidRDefault="00E76E5A" w:rsidP="001B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Положением о </w:t>
      </w:r>
      <w:proofErr w:type="gramEnd"/>
    </w:p>
    <w:p w:rsidR="001B1292" w:rsidRDefault="001B1292" w:rsidP="001B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Всероссийском конкурсе сочинений)</w:t>
      </w:r>
      <w:proofErr w:type="gramEnd"/>
    </w:p>
    <w:p w:rsidR="001B1292" w:rsidRPr="001B1292" w:rsidRDefault="001B1292" w:rsidP="001B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292" w:rsidRPr="001B1292" w:rsidRDefault="00667055" w:rsidP="001B129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Формулировка темы сочинения и соответствие сочинения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тематическим направлениям Конкурса.</w:t>
      </w:r>
    </w:p>
    <w:p w:rsidR="001B1292" w:rsidRDefault="00667055" w:rsidP="001B129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color w:val="000000"/>
          <w:sz w:val="28"/>
          <w:szCs w:val="28"/>
        </w:rPr>
        <w:t>Критерий позволяет выявить и оценить степень понимания участником тематики</w:t>
      </w:r>
      <w:r w:rsidR="001B1292" w:rsidRP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конкурса, умение создавать текст на определенную тему, размышлять в заданном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тематическом поле, знание литературного материала, входящего в тематику Конкурса;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оригинальность авторского подхода к созданию сочинения в контексте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заданных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>х направлений, соотнесенность с з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аданным тематическим направлением,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адекватность историко-литературному или литературному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материалу, соответствие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содержания. </w:t>
      </w:r>
    </w:p>
    <w:p w:rsidR="001B1292" w:rsidRPr="001B1292" w:rsidRDefault="00667055" w:rsidP="001B129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базовых характеристик жанра сочинения (в зависимости</w:t>
      </w:r>
      <w:r w:rsid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выбранного </w:t>
      </w: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жанра).</w:t>
      </w:r>
    </w:p>
    <w:p w:rsidR="001B1292" w:rsidRDefault="00667055" w:rsidP="001B129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color w:val="000000"/>
          <w:sz w:val="28"/>
          <w:szCs w:val="28"/>
        </w:rPr>
        <w:t>Критерий позволяет выявить и оценить степень владения участником знаниями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умениями в области жанровых особенностей текстов, умение создавать собственный текст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с опорой на характерные признаки жанра,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понимание взаимозависимости содержания и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жанра текста, обоснованность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выбора того или иного жанра для выражения собственного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коммуникативного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замысла.</w:t>
      </w:r>
    </w:p>
    <w:p w:rsidR="001B1292" w:rsidRPr="001B1292" w:rsidRDefault="00667055" w:rsidP="006670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Композиция сочинения.</w:t>
      </w:r>
    </w:p>
    <w:p w:rsidR="001B1292" w:rsidRDefault="00667055" w:rsidP="001B12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color w:val="000000"/>
          <w:sz w:val="28"/>
          <w:szCs w:val="28"/>
        </w:rPr>
        <w:t>Критерий позволяет выявить и оценить композиционные качества сочинения,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умения автора в области построения связного письменного текста: наличие и цельность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композиции, наличие вычленяемых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композиционных элементов, логичность их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расположения и соразмерность относительно друг друга, соответствие композиции</w:t>
      </w:r>
      <w:r w:rsidR="001B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выбранному жанру и логике развития мысли.</w:t>
      </w:r>
    </w:p>
    <w:p w:rsidR="00E76E5A" w:rsidRDefault="00667055" w:rsidP="001B1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Авторское восприятие тематики и проблематики сочинения.</w:t>
      </w:r>
    </w:p>
    <w:p w:rsidR="00E76E5A" w:rsidRDefault="00667055" w:rsidP="00E76E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5A">
        <w:rPr>
          <w:rFonts w:ascii="Times New Roman" w:hAnsi="Times New Roman" w:cs="Times New Roman"/>
          <w:color w:val="000000"/>
          <w:sz w:val="28"/>
          <w:szCs w:val="28"/>
        </w:rPr>
        <w:t>Критерий позволяет выявить и оценить наличие в сочинении оригинальной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авторской составляющей, которая вносит в текст неповторимость, индивидуальность и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способствует усилению его воздействия на читателя. Критерий позволяет выявить и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оценить уровень проявления авторского «я» в конкурсной работе, воплощение в работе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собственной читательской и человеческой позиции, морально-этических установок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автора, соо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тнесенность содержания работы с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личностным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интеллектуальным и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эмоционал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>ьно-эстетическим опытом, г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лубину восприятия литературного материала,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способность к личной интерпретации литературного материала.</w:t>
      </w:r>
    </w:p>
    <w:p w:rsidR="00E76E5A" w:rsidRDefault="00667055" w:rsidP="00E76E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Художественность сочинения.</w:t>
      </w:r>
    </w:p>
    <w:p w:rsidR="00667055" w:rsidRPr="00E76E5A" w:rsidRDefault="00667055" w:rsidP="00E76E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5A">
        <w:rPr>
          <w:rFonts w:ascii="Times New Roman" w:hAnsi="Times New Roman" w:cs="Times New Roman"/>
          <w:color w:val="000000"/>
          <w:sz w:val="28"/>
          <w:szCs w:val="28"/>
        </w:rPr>
        <w:t>Критерий позволяет оценить творческую и языковую составляющую творческой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работы. Худ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ожественность может достигаться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использованием различных стилистических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приемов, изобразительно-выразительных средств языка (тропов и стилистических фигур),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богатством и разнообразием лексики, умелым использованием разнообразных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E5A">
        <w:rPr>
          <w:rFonts w:ascii="Times New Roman" w:hAnsi="Times New Roman" w:cs="Times New Roman"/>
          <w:color w:val="000000"/>
          <w:sz w:val="28"/>
          <w:szCs w:val="28"/>
        </w:rPr>
        <w:t>синтаксическ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>их конструкций.</w:t>
      </w:r>
    </w:p>
    <w:p w:rsidR="00667055" w:rsidRPr="001B1292" w:rsidRDefault="00667055" w:rsidP="00AF4B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92">
        <w:rPr>
          <w:rFonts w:ascii="Times New Roman" w:hAnsi="Times New Roman" w:cs="Times New Roman"/>
          <w:color w:val="000000"/>
          <w:sz w:val="28"/>
          <w:szCs w:val="28"/>
        </w:rPr>
        <w:t>Показатели оценки по критериям и их выражение в баллах представлены в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таблице. Максимальный балл по каждому показателю – 5. Итоговая сумма баллов,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выставленных одним членом жюри за одну конкурсную работу, не может превышать 100</w:t>
      </w:r>
      <w:r w:rsidR="00E7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292"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817"/>
        <w:gridCol w:w="2977"/>
        <w:gridCol w:w="3685"/>
        <w:gridCol w:w="1967"/>
      </w:tblGrid>
      <w:tr w:rsidR="00667055" w:rsidRPr="001B1292" w:rsidTr="00E76E5A">
        <w:tc>
          <w:tcPr>
            <w:tcW w:w="817" w:type="dxa"/>
          </w:tcPr>
          <w:p w:rsidR="00667055" w:rsidRPr="001B1292" w:rsidRDefault="00314F12" w:rsidP="00E7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67055" w:rsidRPr="001B1292" w:rsidRDefault="00314F12" w:rsidP="001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</w:tcPr>
          <w:p w:rsidR="00667055" w:rsidRPr="001B1292" w:rsidRDefault="00314F12" w:rsidP="001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67" w:type="dxa"/>
          </w:tcPr>
          <w:p w:rsidR="001B1292" w:rsidRDefault="00314F12" w:rsidP="001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667055" w:rsidRPr="001B1292" w:rsidRDefault="00314F12" w:rsidP="001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b/>
                <w:sz w:val="28"/>
                <w:szCs w:val="28"/>
              </w:rPr>
              <w:t>в баллах</w:t>
            </w:r>
          </w:p>
        </w:tc>
      </w:tr>
      <w:tr w:rsidR="00314F12" w:rsidRPr="001B1292" w:rsidTr="00E76E5A">
        <w:trPr>
          <w:trHeight w:val="814"/>
        </w:trPr>
        <w:tc>
          <w:tcPr>
            <w:tcW w:w="817" w:type="dxa"/>
            <w:vMerge w:val="restart"/>
          </w:tcPr>
          <w:p w:rsidR="00314F12" w:rsidRPr="001B1292" w:rsidRDefault="00314F12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314F12" w:rsidRPr="001B1292" w:rsidRDefault="00E76E5A" w:rsidP="00E7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Формулировка темы сочинения </w:t>
            </w:r>
            <w:r w:rsidR="00314F12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F12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сочинения тематическим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F12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направлениям Конкурса</w:t>
            </w:r>
          </w:p>
        </w:tc>
        <w:tc>
          <w:tcPr>
            <w:tcW w:w="3685" w:type="dxa"/>
          </w:tcPr>
          <w:p w:rsidR="00314F12" w:rsidRPr="00E76E5A" w:rsidRDefault="00314F12" w:rsidP="00E76E5A">
            <w:pPr>
              <w:pStyle w:val="a3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сочинения одному из тематических направлений Конкурса</w:t>
            </w:r>
          </w:p>
        </w:tc>
        <w:tc>
          <w:tcPr>
            <w:tcW w:w="1967" w:type="dxa"/>
          </w:tcPr>
          <w:p w:rsidR="00314F12" w:rsidRPr="001B1292" w:rsidRDefault="00314F12" w:rsidP="00314F1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314F12" w:rsidRPr="001B1292" w:rsidTr="00E76E5A">
        <w:trPr>
          <w:trHeight w:val="865"/>
        </w:trPr>
        <w:tc>
          <w:tcPr>
            <w:tcW w:w="817" w:type="dxa"/>
            <w:vMerge/>
          </w:tcPr>
          <w:p w:rsidR="00314F12" w:rsidRPr="001B1292" w:rsidRDefault="00314F12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14F12" w:rsidRPr="001B1292" w:rsidRDefault="00314F12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4F12" w:rsidRPr="00E76E5A" w:rsidRDefault="00314F12" w:rsidP="00E76E5A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литературного материала, входящего в тематику Конкурса</w:t>
            </w:r>
          </w:p>
        </w:tc>
        <w:tc>
          <w:tcPr>
            <w:tcW w:w="1967" w:type="dxa"/>
          </w:tcPr>
          <w:p w:rsidR="00314F12" w:rsidRPr="001B1292" w:rsidRDefault="00314F12" w:rsidP="0031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314F12" w:rsidRPr="001B1292" w:rsidTr="00E76E5A">
        <w:trPr>
          <w:trHeight w:val="516"/>
        </w:trPr>
        <w:tc>
          <w:tcPr>
            <w:tcW w:w="817" w:type="dxa"/>
            <w:vMerge/>
          </w:tcPr>
          <w:p w:rsidR="00314F12" w:rsidRPr="001B1292" w:rsidRDefault="00314F12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14F12" w:rsidRPr="001B1292" w:rsidRDefault="00314F12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4F12" w:rsidRPr="00E76E5A" w:rsidRDefault="00314F12" w:rsidP="00E76E5A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 формулировки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сочинения</w:t>
            </w:r>
          </w:p>
        </w:tc>
        <w:tc>
          <w:tcPr>
            <w:tcW w:w="1967" w:type="dxa"/>
          </w:tcPr>
          <w:p w:rsidR="00314F12" w:rsidRPr="001B1292" w:rsidRDefault="00314F12" w:rsidP="0031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314F12" w:rsidRPr="001B1292" w:rsidTr="00E76E5A">
        <w:trPr>
          <w:trHeight w:val="559"/>
        </w:trPr>
        <w:tc>
          <w:tcPr>
            <w:tcW w:w="817" w:type="dxa"/>
            <w:vMerge/>
          </w:tcPr>
          <w:p w:rsidR="00314F12" w:rsidRPr="001B1292" w:rsidRDefault="00314F12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14F12" w:rsidRPr="001B1292" w:rsidRDefault="00314F12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4F12" w:rsidRPr="00E76E5A" w:rsidRDefault="00314F12" w:rsidP="00E76E5A">
            <w:pPr>
              <w:pStyle w:val="a3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темы сочинения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выбранному жанру</w:t>
            </w:r>
          </w:p>
        </w:tc>
        <w:tc>
          <w:tcPr>
            <w:tcW w:w="1967" w:type="dxa"/>
          </w:tcPr>
          <w:p w:rsidR="00314F12" w:rsidRPr="001B1292" w:rsidRDefault="00314F12" w:rsidP="0031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314F12" w:rsidRPr="001B1292" w:rsidTr="00E76E5A">
        <w:trPr>
          <w:trHeight w:val="516"/>
        </w:trPr>
        <w:tc>
          <w:tcPr>
            <w:tcW w:w="817" w:type="dxa"/>
            <w:vMerge/>
          </w:tcPr>
          <w:p w:rsidR="00314F12" w:rsidRPr="001B1292" w:rsidRDefault="00314F12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14F12" w:rsidRPr="001B1292" w:rsidRDefault="00314F12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4F12" w:rsidRPr="00E76E5A" w:rsidRDefault="00314F12" w:rsidP="00E76E5A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темы и содержания</w:t>
            </w:r>
          </w:p>
        </w:tc>
        <w:tc>
          <w:tcPr>
            <w:tcW w:w="1967" w:type="dxa"/>
          </w:tcPr>
          <w:p w:rsidR="00314F12" w:rsidRPr="001B1292" w:rsidRDefault="00314F12" w:rsidP="0031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087D27" w:rsidRPr="001B1292" w:rsidTr="00E76E5A">
        <w:trPr>
          <w:trHeight w:val="563"/>
        </w:trPr>
        <w:tc>
          <w:tcPr>
            <w:tcW w:w="817" w:type="dxa"/>
            <w:vMerge w:val="restart"/>
          </w:tcPr>
          <w:p w:rsidR="00087D27" w:rsidRPr="001B1292" w:rsidRDefault="00087D27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E90979" w:rsidRDefault="00087D27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базовых характеристик жанра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сочинения </w:t>
            </w:r>
          </w:p>
          <w:p w:rsidR="00087D27" w:rsidRPr="001B1292" w:rsidRDefault="00087D27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зависимости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выбранного жанра)</w:t>
            </w:r>
          </w:p>
        </w:tc>
        <w:tc>
          <w:tcPr>
            <w:tcW w:w="3685" w:type="dxa"/>
          </w:tcPr>
          <w:p w:rsidR="00087D27" w:rsidRPr="001B1292" w:rsidRDefault="00E76E5A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="00087D27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сочинении признаков выбранного жанра</w:t>
            </w:r>
          </w:p>
        </w:tc>
        <w:tc>
          <w:tcPr>
            <w:tcW w:w="1967" w:type="dxa"/>
          </w:tcPr>
          <w:p w:rsidR="00087D27" w:rsidRPr="001B1292" w:rsidRDefault="00087D27" w:rsidP="0008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087D27" w:rsidRPr="001B1292" w:rsidTr="00E76E5A">
        <w:trPr>
          <w:trHeight w:val="498"/>
        </w:trPr>
        <w:tc>
          <w:tcPr>
            <w:tcW w:w="817" w:type="dxa"/>
            <w:vMerge/>
          </w:tcPr>
          <w:p w:rsidR="00087D27" w:rsidRPr="001B1292" w:rsidRDefault="00087D27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87D27" w:rsidRPr="001B1292" w:rsidRDefault="00087D27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7D27" w:rsidRPr="001B1292" w:rsidRDefault="00087D27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соответствие содержания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сочинения выбранному жанру</w:t>
            </w:r>
          </w:p>
        </w:tc>
        <w:tc>
          <w:tcPr>
            <w:tcW w:w="1967" w:type="dxa"/>
          </w:tcPr>
          <w:p w:rsidR="00087D27" w:rsidRPr="001B1292" w:rsidRDefault="00087D27" w:rsidP="0008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087D27" w:rsidRPr="001B1292" w:rsidTr="00E76E5A">
        <w:trPr>
          <w:trHeight w:val="790"/>
        </w:trPr>
        <w:tc>
          <w:tcPr>
            <w:tcW w:w="817" w:type="dxa"/>
            <w:vMerge w:val="restart"/>
          </w:tcPr>
          <w:p w:rsidR="00087D27" w:rsidRPr="001B1292" w:rsidRDefault="00087D27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087D27" w:rsidRPr="001B1292" w:rsidRDefault="00087D27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 сочинения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7D27" w:rsidRPr="001B1292" w:rsidRDefault="00087D27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цельность, логичность и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соразмерность композиции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сочинения</w:t>
            </w:r>
          </w:p>
        </w:tc>
        <w:tc>
          <w:tcPr>
            <w:tcW w:w="1967" w:type="dxa"/>
          </w:tcPr>
          <w:p w:rsidR="00087D27" w:rsidRPr="001B1292" w:rsidRDefault="00087D27" w:rsidP="0008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087D27" w:rsidRPr="001B1292" w:rsidTr="00E76E5A">
        <w:trPr>
          <w:trHeight w:val="601"/>
        </w:trPr>
        <w:tc>
          <w:tcPr>
            <w:tcW w:w="817" w:type="dxa"/>
            <w:vMerge/>
          </w:tcPr>
          <w:p w:rsidR="00087D27" w:rsidRPr="001B1292" w:rsidRDefault="00087D27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87D27" w:rsidRPr="001B1292" w:rsidRDefault="00087D27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7D27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  <w:r w:rsidR="00087D27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композиции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D27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выбранному жанру</w:t>
            </w:r>
          </w:p>
        </w:tc>
        <w:tc>
          <w:tcPr>
            <w:tcW w:w="1967" w:type="dxa"/>
          </w:tcPr>
          <w:p w:rsidR="00087D27" w:rsidRPr="001B1292" w:rsidRDefault="00087D27" w:rsidP="0008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087D27" w:rsidRPr="001B1292" w:rsidTr="00E76E5A">
        <w:trPr>
          <w:trHeight w:val="463"/>
        </w:trPr>
        <w:tc>
          <w:tcPr>
            <w:tcW w:w="817" w:type="dxa"/>
            <w:vMerge/>
          </w:tcPr>
          <w:p w:rsidR="00087D27" w:rsidRPr="001B1292" w:rsidRDefault="00087D27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87D27" w:rsidRPr="001B1292" w:rsidRDefault="00087D27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87D27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  <w:r w:rsidR="00087D27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композиции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D27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содержанию</w:t>
            </w:r>
          </w:p>
        </w:tc>
        <w:tc>
          <w:tcPr>
            <w:tcW w:w="1967" w:type="dxa"/>
          </w:tcPr>
          <w:p w:rsidR="00087D27" w:rsidRPr="001B1292" w:rsidRDefault="00087D27" w:rsidP="00087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706695" w:rsidRPr="001B1292" w:rsidTr="00E76E5A">
        <w:trPr>
          <w:trHeight w:val="812"/>
        </w:trPr>
        <w:tc>
          <w:tcPr>
            <w:tcW w:w="817" w:type="dxa"/>
            <w:vMerge w:val="restart"/>
          </w:tcPr>
          <w:p w:rsidR="00706695" w:rsidRPr="001B1292" w:rsidRDefault="00706695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706695" w:rsidRPr="001B1292" w:rsidRDefault="00706695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Авторское восприятие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тематики и проблематики</w:t>
            </w:r>
            <w:r w:rsidR="00E76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сочинения</w:t>
            </w:r>
          </w:p>
        </w:tc>
        <w:tc>
          <w:tcPr>
            <w:tcW w:w="3685" w:type="dxa"/>
          </w:tcPr>
          <w:p w:rsidR="00706695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заинтересованность автора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рассматриваемых вопросах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проблемах</w:t>
            </w:r>
          </w:p>
        </w:tc>
        <w:tc>
          <w:tcPr>
            <w:tcW w:w="1967" w:type="dxa"/>
          </w:tcPr>
          <w:p w:rsidR="00706695" w:rsidRPr="001B1292" w:rsidRDefault="00706695" w:rsidP="0070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706695" w:rsidRPr="001B1292" w:rsidTr="00E76E5A">
        <w:trPr>
          <w:trHeight w:val="1076"/>
        </w:trPr>
        <w:tc>
          <w:tcPr>
            <w:tcW w:w="817" w:type="dxa"/>
            <w:vMerge/>
          </w:tcPr>
          <w:p w:rsidR="00706695" w:rsidRPr="001B1292" w:rsidRDefault="00706695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06695" w:rsidRPr="001B1292" w:rsidRDefault="00706695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6695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соотнесенность содержания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личностным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интеллектуальным и эмоционально-эстетическим опытом</w:t>
            </w:r>
          </w:p>
        </w:tc>
        <w:tc>
          <w:tcPr>
            <w:tcW w:w="1967" w:type="dxa"/>
          </w:tcPr>
          <w:p w:rsidR="00706695" w:rsidRPr="001B1292" w:rsidRDefault="00706695" w:rsidP="0070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706695" w:rsidRPr="001B1292" w:rsidTr="00E76E5A">
        <w:trPr>
          <w:trHeight w:val="851"/>
        </w:trPr>
        <w:tc>
          <w:tcPr>
            <w:tcW w:w="817" w:type="dxa"/>
            <w:vMerge/>
          </w:tcPr>
          <w:p w:rsidR="00706695" w:rsidRPr="001B1292" w:rsidRDefault="00706695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06695" w:rsidRPr="001B1292" w:rsidRDefault="00706695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6695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воплощение в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собственной читательской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6695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человеческой позиции</w:t>
            </w:r>
          </w:p>
        </w:tc>
        <w:tc>
          <w:tcPr>
            <w:tcW w:w="1967" w:type="dxa"/>
          </w:tcPr>
          <w:p w:rsidR="00706695" w:rsidRPr="001B1292" w:rsidRDefault="00706695" w:rsidP="0070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282"/>
        </w:trPr>
        <w:tc>
          <w:tcPr>
            <w:tcW w:w="817" w:type="dxa"/>
            <w:vMerge w:val="restart"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Merge w:val="restart"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Художественность</w:t>
            </w:r>
            <w:r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сочинения</w:t>
            </w:r>
          </w:p>
        </w:tc>
        <w:tc>
          <w:tcPr>
            <w:tcW w:w="3685" w:type="dxa"/>
          </w:tcPr>
          <w:p w:rsidR="00AF4B9F" w:rsidRPr="001B1292" w:rsidRDefault="00E76E5A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богатство лексики</w:t>
            </w:r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490"/>
        </w:trPr>
        <w:tc>
          <w:tcPr>
            <w:tcW w:w="817" w:type="dxa"/>
            <w:vMerge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4B9F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синтаксических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конструкций</w:t>
            </w:r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2128"/>
        </w:trPr>
        <w:tc>
          <w:tcPr>
            <w:tcW w:w="817" w:type="dxa"/>
            <w:vMerge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4B9F" w:rsidRPr="001B1292" w:rsidRDefault="00E76E5A" w:rsidP="00E7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тропов (эпитет,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сравнение, метафора, олицетворение, аллегория, гипербола и др.)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стилистических фигур (антитеза,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463"/>
        </w:trPr>
        <w:tc>
          <w:tcPr>
            <w:tcW w:w="817" w:type="dxa"/>
            <w:vMerge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4B9F" w:rsidRPr="001B1292" w:rsidRDefault="004379EF" w:rsidP="00AF4B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афоризмов, цитат, пословиц</w:t>
            </w:r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250"/>
        </w:trPr>
        <w:tc>
          <w:tcPr>
            <w:tcW w:w="817" w:type="dxa"/>
            <w:vMerge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4B9F" w:rsidRPr="001B1292" w:rsidRDefault="004379EF" w:rsidP="00AF4B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оригинальных образов</w:t>
            </w:r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AF4B9F" w:rsidRPr="001B1292" w:rsidTr="00E76E5A">
        <w:trPr>
          <w:trHeight w:val="914"/>
        </w:trPr>
        <w:tc>
          <w:tcPr>
            <w:tcW w:w="817" w:type="dxa"/>
            <w:vMerge/>
          </w:tcPr>
          <w:p w:rsidR="00AF4B9F" w:rsidRPr="001B1292" w:rsidRDefault="00AF4B9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4B9F" w:rsidRPr="001B1292" w:rsidRDefault="00AF4B9F" w:rsidP="0031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4B9F" w:rsidRPr="001B1292" w:rsidRDefault="004379EF" w:rsidP="004379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(наличие/отсутствие орфографических, пунктуационных,</w:t>
            </w:r>
            <w:r w:rsidR="00952176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B9F" w:rsidRPr="001B1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грамматических ошибок)</w:t>
            </w:r>
          </w:p>
        </w:tc>
        <w:tc>
          <w:tcPr>
            <w:tcW w:w="1967" w:type="dxa"/>
          </w:tcPr>
          <w:p w:rsidR="00AF4B9F" w:rsidRPr="001B1292" w:rsidRDefault="00AF4B9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92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</w:tr>
      <w:tr w:rsidR="004379EF" w:rsidRPr="001B1292" w:rsidTr="009F19BD">
        <w:trPr>
          <w:trHeight w:val="914"/>
        </w:trPr>
        <w:tc>
          <w:tcPr>
            <w:tcW w:w="817" w:type="dxa"/>
          </w:tcPr>
          <w:p w:rsidR="004379EF" w:rsidRPr="001B1292" w:rsidRDefault="004379EF" w:rsidP="0066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379EF" w:rsidRDefault="004379EF" w:rsidP="004379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бал </w:t>
            </w:r>
          </w:p>
        </w:tc>
        <w:tc>
          <w:tcPr>
            <w:tcW w:w="1967" w:type="dxa"/>
          </w:tcPr>
          <w:p w:rsidR="004379EF" w:rsidRPr="001B1292" w:rsidRDefault="004379EF" w:rsidP="00A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4F12" w:rsidRPr="001B1292" w:rsidRDefault="00314F12" w:rsidP="006670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F12" w:rsidRPr="001B1292" w:rsidSect="00184F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3A" w:rsidRDefault="00DE563A" w:rsidP="00184FDE">
      <w:pPr>
        <w:spacing w:after="0" w:line="240" w:lineRule="auto"/>
      </w:pPr>
      <w:r>
        <w:separator/>
      </w:r>
    </w:p>
  </w:endnote>
  <w:endnote w:type="continuationSeparator" w:id="0">
    <w:p w:rsidR="00DE563A" w:rsidRDefault="00DE563A" w:rsidP="001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3A" w:rsidRDefault="00DE563A" w:rsidP="00184FDE">
      <w:pPr>
        <w:spacing w:after="0" w:line="240" w:lineRule="auto"/>
      </w:pPr>
      <w:r>
        <w:separator/>
      </w:r>
    </w:p>
  </w:footnote>
  <w:footnote w:type="continuationSeparator" w:id="0">
    <w:p w:rsidR="00DE563A" w:rsidRDefault="00DE563A" w:rsidP="001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85850"/>
      <w:docPartObj>
        <w:docPartGallery w:val="Page Numbers (Top of Page)"/>
        <w:docPartUnique/>
      </w:docPartObj>
    </w:sdtPr>
    <w:sdtEndPr/>
    <w:sdtContent>
      <w:p w:rsidR="00184FDE" w:rsidRDefault="00184F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01">
          <w:rPr>
            <w:noProof/>
          </w:rPr>
          <w:t>3</w:t>
        </w:r>
        <w:r>
          <w:fldChar w:fldCharType="end"/>
        </w:r>
      </w:p>
    </w:sdtContent>
  </w:sdt>
  <w:p w:rsidR="00184FDE" w:rsidRDefault="00184F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72AB5B23"/>
    <w:multiLevelType w:val="hybridMultilevel"/>
    <w:tmpl w:val="7CE6FBBA"/>
    <w:lvl w:ilvl="0" w:tplc="0CFC84CE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6"/>
    <w:rsid w:val="00087D27"/>
    <w:rsid w:val="00184FDE"/>
    <w:rsid w:val="001B1292"/>
    <w:rsid w:val="00314F12"/>
    <w:rsid w:val="004379EF"/>
    <w:rsid w:val="00667055"/>
    <w:rsid w:val="00706695"/>
    <w:rsid w:val="00763414"/>
    <w:rsid w:val="00767F2F"/>
    <w:rsid w:val="00952176"/>
    <w:rsid w:val="00974DD6"/>
    <w:rsid w:val="00AF4B9F"/>
    <w:rsid w:val="00B133D7"/>
    <w:rsid w:val="00B334DE"/>
    <w:rsid w:val="00CE72B5"/>
    <w:rsid w:val="00DE563A"/>
    <w:rsid w:val="00E76E5A"/>
    <w:rsid w:val="00E90979"/>
    <w:rsid w:val="00EB30A2"/>
    <w:rsid w:val="00E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55"/>
    <w:pPr>
      <w:ind w:left="720"/>
      <w:contextualSpacing/>
    </w:pPr>
  </w:style>
  <w:style w:type="table" w:styleId="a4">
    <w:name w:val="Table Grid"/>
    <w:basedOn w:val="a1"/>
    <w:uiPriority w:val="39"/>
    <w:rsid w:val="006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DE"/>
  </w:style>
  <w:style w:type="paragraph" w:styleId="a7">
    <w:name w:val="footer"/>
    <w:basedOn w:val="a"/>
    <w:link w:val="a8"/>
    <w:uiPriority w:val="99"/>
    <w:unhideWhenUsed/>
    <w:rsid w:val="001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DE"/>
  </w:style>
  <w:style w:type="paragraph" w:styleId="a9">
    <w:name w:val="Balloon Text"/>
    <w:basedOn w:val="a"/>
    <w:link w:val="aa"/>
    <w:uiPriority w:val="99"/>
    <w:semiHidden/>
    <w:unhideWhenUsed/>
    <w:rsid w:val="00EB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55"/>
    <w:pPr>
      <w:ind w:left="720"/>
      <w:contextualSpacing/>
    </w:pPr>
  </w:style>
  <w:style w:type="table" w:styleId="a4">
    <w:name w:val="Table Grid"/>
    <w:basedOn w:val="a1"/>
    <w:uiPriority w:val="39"/>
    <w:rsid w:val="006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DE"/>
  </w:style>
  <w:style w:type="paragraph" w:styleId="a7">
    <w:name w:val="footer"/>
    <w:basedOn w:val="a"/>
    <w:link w:val="a8"/>
    <w:uiPriority w:val="99"/>
    <w:unhideWhenUsed/>
    <w:rsid w:val="001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DE"/>
  </w:style>
  <w:style w:type="paragraph" w:styleId="a9">
    <w:name w:val="Balloon Text"/>
    <w:basedOn w:val="a"/>
    <w:link w:val="aa"/>
    <w:uiPriority w:val="99"/>
    <w:semiHidden/>
    <w:unhideWhenUsed/>
    <w:rsid w:val="00EB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Костыгова Елена Алексеевна</cp:lastModifiedBy>
  <cp:revision>9</cp:revision>
  <cp:lastPrinted>2015-08-19T12:14:00Z</cp:lastPrinted>
  <dcterms:created xsi:type="dcterms:W3CDTF">2015-08-06T09:39:00Z</dcterms:created>
  <dcterms:modified xsi:type="dcterms:W3CDTF">2015-08-19T12:14:00Z</dcterms:modified>
</cp:coreProperties>
</file>