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11" w:rsidRPr="00EE1D0F" w:rsidRDefault="00144B11" w:rsidP="00144B11">
      <w:pPr>
        <w:jc w:val="center"/>
        <w:rPr>
          <w:rFonts w:eastAsia="Times New Roman"/>
          <w:b/>
          <w:lang w:eastAsia="ru-RU"/>
        </w:rPr>
      </w:pPr>
      <w:r w:rsidRPr="00EE1D0F">
        <w:rPr>
          <w:rFonts w:eastAsia="Times New Roman"/>
          <w:b/>
          <w:lang w:eastAsia="ru-RU"/>
        </w:rPr>
        <w:t>Муниципальное общеобразовательное учреждение</w:t>
      </w:r>
    </w:p>
    <w:p w:rsidR="00144B11" w:rsidRPr="00EE1D0F" w:rsidRDefault="00144B11" w:rsidP="00144B11">
      <w:pPr>
        <w:jc w:val="center"/>
        <w:rPr>
          <w:rFonts w:eastAsia="Times New Roman"/>
          <w:b/>
          <w:lang w:eastAsia="ru-RU"/>
        </w:rPr>
      </w:pPr>
      <w:r w:rsidRPr="00EE1D0F">
        <w:rPr>
          <w:rFonts w:eastAsia="Times New Roman"/>
          <w:b/>
          <w:lang w:eastAsia="ru-RU"/>
        </w:rPr>
        <w:t>«Средняя школа № 52»</w:t>
      </w:r>
    </w:p>
    <w:p w:rsidR="00144B11" w:rsidRPr="00EE1D0F" w:rsidRDefault="00144B11" w:rsidP="00144B11">
      <w:pPr>
        <w:jc w:val="center"/>
        <w:rPr>
          <w:rFonts w:eastAsia="Times New Roman"/>
          <w:b/>
          <w:lang w:eastAsia="ru-RU"/>
        </w:rPr>
      </w:pPr>
      <w:r w:rsidRPr="00EE1D0F">
        <w:rPr>
          <w:rFonts w:eastAsia="Times New Roman"/>
          <w:b/>
          <w:lang w:eastAsia="ru-RU"/>
        </w:rPr>
        <w:t>город Ярославль</w:t>
      </w:r>
    </w:p>
    <w:p w:rsidR="00144B11" w:rsidRPr="00EE1D0F" w:rsidRDefault="00144B11" w:rsidP="00144B11">
      <w:pPr>
        <w:rPr>
          <w:rFonts w:eastAsia="Times New Roman"/>
          <w:lang w:eastAsia="ru-RU"/>
        </w:rPr>
      </w:pPr>
    </w:p>
    <w:p w:rsidR="00144B11" w:rsidRPr="00EE1D0F" w:rsidRDefault="00144B11" w:rsidP="00144B11">
      <w:pPr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Утверждена «</w:t>
      </w:r>
      <w:r w:rsidRPr="00EE55F2">
        <w:rPr>
          <w:rFonts w:eastAsia="Times New Roman"/>
          <w:sz w:val="28"/>
          <w:szCs w:val="28"/>
          <w:lang w:eastAsia="ru-RU"/>
        </w:rPr>
        <w:t>19</w:t>
      </w:r>
      <w:r>
        <w:rPr>
          <w:rFonts w:eastAsia="Times New Roman"/>
          <w:sz w:val="28"/>
          <w:szCs w:val="28"/>
          <w:lang w:eastAsia="ru-RU"/>
        </w:rPr>
        <w:t>» мая 202</w:t>
      </w:r>
      <w:r w:rsidRPr="00EE55F2">
        <w:rPr>
          <w:rFonts w:eastAsia="Times New Roman"/>
          <w:sz w:val="28"/>
          <w:szCs w:val="28"/>
          <w:lang w:eastAsia="ru-RU"/>
        </w:rPr>
        <w:t>3</w:t>
      </w:r>
      <w:r w:rsidRPr="00EE1D0F">
        <w:rPr>
          <w:rFonts w:eastAsia="Times New Roman"/>
          <w:sz w:val="28"/>
          <w:szCs w:val="28"/>
          <w:lang w:eastAsia="ru-RU"/>
        </w:rPr>
        <w:t xml:space="preserve"> год</w:t>
      </w:r>
    </w:p>
    <w:p w:rsidR="00144B11" w:rsidRDefault="00144B11" w:rsidP="00144B11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Директор </w:t>
      </w:r>
      <w:r>
        <w:rPr>
          <w:rFonts w:eastAsia="Times New Roman"/>
          <w:sz w:val="28"/>
          <w:szCs w:val="28"/>
          <w:lang w:eastAsia="ru-RU"/>
        </w:rPr>
        <w:t>«Средней школы</w:t>
      </w:r>
      <w:r w:rsidRPr="00EE1D0F">
        <w:rPr>
          <w:rFonts w:eastAsia="Times New Roman"/>
          <w:sz w:val="28"/>
          <w:szCs w:val="28"/>
          <w:lang w:eastAsia="ru-RU"/>
        </w:rPr>
        <w:t xml:space="preserve"> № 52</w:t>
      </w:r>
      <w:r>
        <w:rPr>
          <w:rFonts w:eastAsia="Times New Roman"/>
          <w:sz w:val="28"/>
          <w:szCs w:val="28"/>
          <w:lang w:eastAsia="ru-RU"/>
        </w:rPr>
        <w:t>»</w:t>
      </w:r>
      <w:r w:rsidRPr="00EE1D0F">
        <w:rPr>
          <w:rFonts w:eastAsia="Times New Roman"/>
          <w:sz w:val="28"/>
          <w:szCs w:val="28"/>
          <w:lang w:eastAsia="ru-RU"/>
        </w:rPr>
        <w:t xml:space="preserve"> </w:t>
      </w:r>
    </w:p>
    <w:p w:rsidR="00144B11" w:rsidRPr="00EE1D0F" w:rsidRDefault="00144B11" w:rsidP="00144B11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_________</w:t>
      </w:r>
      <w:r>
        <w:rPr>
          <w:rFonts w:eastAsia="Times New Roman"/>
          <w:sz w:val="28"/>
          <w:szCs w:val="28"/>
          <w:lang w:eastAsia="ru-RU"/>
        </w:rPr>
        <w:t>Кирпичева Е. А.</w:t>
      </w:r>
    </w:p>
    <w:p w:rsidR="00144B11" w:rsidRPr="00EE1D0F" w:rsidRDefault="00144B11" w:rsidP="00144B11">
      <w:pPr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EE1D0F">
        <w:rPr>
          <w:rFonts w:eastAsia="Times New Roman"/>
          <w:b/>
          <w:i/>
          <w:sz w:val="36"/>
          <w:szCs w:val="36"/>
          <w:lang w:eastAsia="ru-RU"/>
        </w:rPr>
        <w:t>Программа</w:t>
      </w:r>
    </w:p>
    <w:p w:rsidR="00144B11" w:rsidRPr="00EE1D0F" w:rsidRDefault="00144B11" w:rsidP="00144B11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EE1D0F">
        <w:rPr>
          <w:rFonts w:eastAsia="Times New Roman"/>
          <w:b/>
          <w:i/>
          <w:sz w:val="36"/>
          <w:szCs w:val="36"/>
          <w:lang w:eastAsia="ru-RU"/>
        </w:rPr>
        <w:t>летнего оздоровительного лагеря «Дружный» с дневным</w:t>
      </w:r>
    </w:p>
    <w:p w:rsidR="00144B11" w:rsidRPr="00EE1D0F" w:rsidRDefault="00144B11" w:rsidP="00144B11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EE1D0F">
        <w:rPr>
          <w:rFonts w:eastAsia="Times New Roman"/>
          <w:b/>
          <w:i/>
          <w:sz w:val="36"/>
          <w:szCs w:val="36"/>
          <w:lang w:eastAsia="ru-RU"/>
        </w:rPr>
        <w:t xml:space="preserve">пребыванием </w:t>
      </w:r>
      <w:r>
        <w:rPr>
          <w:rFonts w:eastAsia="Times New Roman"/>
          <w:b/>
          <w:i/>
          <w:sz w:val="36"/>
          <w:szCs w:val="36"/>
          <w:lang w:eastAsia="ru-RU"/>
        </w:rPr>
        <w:t>детей</w:t>
      </w:r>
    </w:p>
    <w:p w:rsidR="00144B11" w:rsidRPr="00EE1D0F" w:rsidRDefault="00144B11" w:rsidP="00144B11">
      <w:pPr>
        <w:jc w:val="center"/>
        <w:rPr>
          <w:rFonts w:eastAsia="Times New Roman"/>
          <w:b/>
          <w:i/>
          <w:sz w:val="32"/>
          <w:szCs w:val="32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(для детей начальной школы)</w:t>
      </w: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E1D0F">
        <w:rPr>
          <w:rFonts w:eastAsia="Times New Roman"/>
          <w:b/>
          <w:sz w:val="28"/>
          <w:szCs w:val="28"/>
          <w:lang w:eastAsia="ru-RU"/>
        </w:rPr>
        <w:t xml:space="preserve">Время работы лагеря: </w:t>
      </w:r>
      <w:r>
        <w:rPr>
          <w:rFonts w:eastAsia="Times New Roman"/>
          <w:b/>
          <w:sz w:val="28"/>
          <w:szCs w:val="28"/>
          <w:lang w:eastAsia="ru-RU"/>
        </w:rPr>
        <w:t>с 1 июня</w:t>
      </w:r>
      <w:r w:rsidRPr="00EE1D0F">
        <w:rPr>
          <w:rFonts w:eastAsia="Times New Roman"/>
          <w:b/>
          <w:sz w:val="28"/>
          <w:szCs w:val="28"/>
          <w:lang w:eastAsia="ru-RU"/>
        </w:rPr>
        <w:t xml:space="preserve"> по 2</w:t>
      </w:r>
      <w:r w:rsidRPr="00144B11">
        <w:rPr>
          <w:rFonts w:eastAsia="Times New Roman"/>
          <w:b/>
          <w:sz w:val="28"/>
          <w:szCs w:val="28"/>
          <w:lang w:eastAsia="ru-RU"/>
        </w:rPr>
        <w:t>7</w:t>
      </w:r>
      <w:r w:rsidRPr="00EE1D0F">
        <w:rPr>
          <w:rFonts w:eastAsia="Times New Roman"/>
          <w:b/>
          <w:sz w:val="28"/>
          <w:szCs w:val="28"/>
          <w:lang w:eastAsia="ru-RU"/>
        </w:rPr>
        <w:t xml:space="preserve"> июня</w:t>
      </w:r>
      <w:r>
        <w:rPr>
          <w:rFonts w:eastAsia="Times New Roman"/>
          <w:b/>
          <w:sz w:val="28"/>
          <w:szCs w:val="28"/>
          <w:lang w:eastAsia="ru-RU"/>
        </w:rPr>
        <w:t xml:space="preserve"> 202</w:t>
      </w:r>
      <w:r w:rsidRPr="00144B11">
        <w:rPr>
          <w:rFonts w:eastAsia="Times New Roman"/>
          <w:b/>
          <w:sz w:val="28"/>
          <w:szCs w:val="28"/>
          <w:lang w:eastAsia="ru-RU"/>
        </w:rPr>
        <w:t>3</w:t>
      </w:r>
      <w:r>
        <w:rPr>
          <w:rFonts w:eastAsia="Times New Roman"/>
          <w:b/>
          <w:sz w:val="28"/>
          <w:szCs w:val="28"/>
          <w:lang w:eastAsia="ru-RU"/>
        </w:rPr>
        <w:t xml:space="preserve"> года</w:t>
      </w:r>
    </w:p>
    <w:p w:rsidR="00144B11" w:rsidRPr="00EE1D0F" w:rsidRDefault="00144B11" w:rsidP="00144B1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4B11" w:rsidRPr="00EE1D0F" w:rsidRDefault="00144B11" w:rsidP="00144B11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Автор-составитель: </w:t>
      </w:r>
    </w:p>
    <w:p w:rsidR="00144B11" w:rsidRPr="00EE1D0F" w:rsidRDefault="00144B11" w:rsidP="00144B11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Герасимова Наталия Александровна</w:t>
      </w:r>
      <w:r w:rsidRPr="00EE1D0F">
        <w:rPr>
          <w:rFonts w:eastAsia="Times New Roman"/>
          <w:sz w:val="28"/>
          <w:szCs w:val="28"/>
          <w:lang w:eastAsia="ru-RU"/>
        </w:rPr>
        <w:t>,</w:t>
      </w:r>
    </w:p>
    <w:p w:rsidR="00144B11" w:rsidRPr="00EE1D0F" w:rsidRDefault="00144B11" w:rsidP="00144B11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учитель начальных классов</w:t>
      </w:r>
    </w:p>
    <w:p w:rsidR="00144B11" w:rsidRPr="00EE1D0F" w:rsidRDefault="00144B11" w:rsidP="00144B11">
      <w:pPr>
        <w:jc w:val="right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</w:p>
    <w:p w:rsidR="00144B11" w:rsidRPr="00EE1D0F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г. Ярославль </w:t>
      </w:r>
    </w:p>
    <w:p w:rsidR="00144B11" w:rsidRPr="00EE55F2" w:rsidRDefault="00144B11" w:rsidP="00144B11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202</w:t>
      </w:r>
      <w:r w:rsidRPr="00EE55F2">
        <w:rPr>
          <w:rFonts w:eastAsia="Times New Roman"/>
          <w:sz w:val="28"/>
          <w:szCs w:val="28"/>
          <w:lang w:eastAsia="ru-RU"/>
        </w:rPr>
        <w:t>3</w:t>
      </w:r>
    </w:p>
    <w:p w:rsidR="00144B11" w:rsidRDefault="00144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:rsidR="00144B11" w:rsidRDefault="00144B11" w:rsidP="00144B1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144B11" w:rsidRDefault="00144B11" w:rsidP="00144B1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</w:pPr>
            <w:r>
              <w:t>8</w:t>
            </w:r>
          </w:p>
        </w:tc>
      </w:tr>
      <w:tr w:rsidR="00144B11" w:rsidTr="00EE55F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144B11" w:rsidRDefault="00144B11" w:rsidP="00EE55F2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44B11" w:rsidTr="00EE55F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144B11" w:rsidRDefault="00144B11" w:rsidP="00EE55F2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44B11" w:rsidTr="00EE55F2">
        <w:trPr>
          <w:trHeight w:val="322"/>
        </w:trPr>
        <w:tc>
          <w:tcPr>
            <w:tcW w:w="8553" w:type="dxa"/>
            <w:shd w:val="clear" w:color="auto" w:fill="FFFFFF"/>
          </w:tcPr>
          <w:p w:rsidR="00144B11" w:rsidRDefault="00144B11" w:rsidP="00EE55F2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</w:pPr>
            <w:r>
              <w:t>14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</w:pPr>
            <w:r>
              <w:t>14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</w:pPr>
            <w:r>
              <w:t>15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44B11" w:rsidTr="00EE55F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44B11" w:rsidTr="00EE55F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144B11" w:rsidRDefault="00144B11" w:rsidP="00EE55F2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</w:pPr>
            <w:r>
              <w:t>26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144B11" w:rsidTr="00EE55F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144B11" w:rsidRDefault="00144B11" w:rsidP="00EE55F2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44B11" w:rsidTr="00EE55F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144B11" w:rsidRDefault="00144B11" w:rsidP="00EE55F2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</w:pPr>
            <w:r>
              <w:t>30</w:t>
            </w:r>
          </w:p>
        </w:tc>
      </w:tr>
      <w:tr w:rsidR="00144B11" w:rsidTr="00EE55F2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144B11" w:rsidRDefault="00144B11" w:rsidP="00EE55F2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44B11" w:rsidTr="00EE55F2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144B11" w:rsidRDefault="00144B11" w:rsidP="00EE55F2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44B11" w:rsidRDefault="00144B11" w:rsidP="00EE55F2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144B11" w:rsidTr="00EE55F2">
        <w:tc>
          <w:tcPr>
            <w:tcW w:w="8553" w:type="dxa"/>
            <w:shd w:val="clear" w:color="auto" w:fill="auto"/>
          </w:tcPr>
          <w:p w:rsidR="00144B11" w:rsidRDefault="00144B11" w:rsidP="00EE55F2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144B11" w:rsidRDefault="00144B11" w:rsidP="00EE55F2">
            <w:pPr>
              <w:jc w:val="center"/>
            </w:pPr>
            <w:r>
              <w:t>34</w:t>
            </w:r>
          </w:p>
        </w:tc>
      </w:tr>
      <w:bookmarkEnd w:id="2"/>
    </w:tbl>
    <w:p w:rsidR="00144B11" w:rsidRDefault="00144B11" w:rsidP="00144B11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144B11" w:rsidRDefault="00144B11" w:rsidP="00144B11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</w:t>
      </w:r>
      <w:r>
        <w:rPr>
          <w:rFonts w:eastAsia="Times New Roman" w:cs="Times New Roman"/>
          <w:color w:val="000000"/>
          <w:sz w:val="28"/>
        </w:rPr>
        <w:lastRenderedPageBreak/>
        <w:t>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144B11" w:rsidRDefault="00144B11" w:rsidP="00144B1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144B11" w:rsidRDefault="00144B11" w:rsidP="00144B11">
      <w:pPr>
        <w:tabs>
          <w:tab w:val="left" w:pos="851"/>
        </w:tabs>
        <w:rPr>
          <w:color w:val="000000"/>
          <w:sz w:val="28"/>
          <w:szCs w:val="28"/>
        </w:rPr>
      </w:pPr>
    </w:p>
    <w:p w:rsidR="00144B11" w:rsidRDefault="00144B11" w:rsidP="00144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144B11" w:rsidRDefault="00144B11" w:rsidP="00144B11">
      <w:pPr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144B11" w:rsidRDefault="00144B11" w:rsidP="00144B11">
      <w:pPr>
        <w:rPr>
          <w:rFonts w:eastAsia="Times New Roman" w:cs="Times New Roman"/>
          <w:b/>
          <w:color w:val="000000"/>
          <w:sz w:val="28"/>
        </w:rPr>
      </w:pPr>
    </w:p>
    <w:p w:rsidR="00144B11" w:rsidRDefault="00144B11" w:rsidP="00144B11">
      <w:pPr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144B11" w:rsidRDefault="00144B11" w:rsidP="00144B11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144B11" w:rsidRDefault="00144B11" w:rsidP="00144B11">
      <w:pPr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44B11" w:rsidRDefault="00144B11" w:rsidP="00144B11">
      <w:pPr>
        <w:ind w:firstLine="709"/>
        <w:rPr>
          <w:rFonts w:eastAsia="Times New Roman" w:cs="Times New Roman"/>
          <w:color w:val="000000"/>
          <w:sz w:val="28"/>
        </w:rPr>
      </w:pPr>
    </w:p>
    <w:p w:rsidR="00144B11" w:rsidRDefault="00144B11" w:rsidP="00144B11">
      <w:pPr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144B11" w:rsidRDefault="00144B11" w:rsidP="00144B11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144B11" w:rsidRDefault="00144B11" w:rsidP="00144B11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44B11" w:rsidRDefault="00144B11" w:rsidP="00144B11">
      <w:pPr>
        <w:pStyle w:val="ParaAttribute16"/>
        <w:ind w:left="0" w:firstLine="851"/>
        <w:jc w:val="left"/>
        <w:rPr>
          <w:rFonts w:eastAsia="Times New Roman"/>
          <w:color w:val="000000"/>
          <w:sz w:val="28"/>
        </w:rPr>
      </w:pPr>
    </w:p>
    <w:p w:rsidR="00144B11" w:rsidRDefault="00144B11" w:rsidP="00144B11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144B11" w:rsidRDefault="00144B11" w:rsidP="00144B1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«Дети-Воспитатель».</w:t>
      </w:r>
    </w:p>
    <w:p w:rsidR="00144B11" w:rsidRDefault="00144B11" w:rsidP="00144B11">
      <w:pPr>
        <w:pStyle w:val="1"/>
        <w:spacing w:before="0" w:after="0"/>
        <w:jc w:val="center"/>
        <w:rPr>
          <w:color w:val="000000"/>
          <w:sz w:val="28"/>
          <w:szCs w:val="24"/>
        </w:rPr>
      </w:pPr>
    </w:p>
    <w:p w:rsidR="00144B11" w:rsidRDefault="00144B11" w:rsidP="00144B11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144B11" w:rsidRDefault="00144B11" w:rsidP="00144B11">
      <w:pPr>
        <w:widowControl w:val="0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144B11" w:rsidRDefault="00144B11" w:rsidP="00144B11">
      <w:pPr>
        <w:widowControl w:val="0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144B11" w:rsidRDefault="00144B11" w:rsidP="00144B1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144B11" w:rsidRDefault="00144B11" w:rsidP="00144B1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духовно-нравственное развитие и воспитание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144B11" w:rsidRDefault="00144B11" w:rsidP="00144B1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44B11" w:rsidRDefault="00144B11" w:rsidP="00144B1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144B11" w:rsidRDefault="00144B11" w:rsidP="00144B1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>
        <w:rPr>
          <w:color w:val="000000"/>
          <w:sz w:val="28"/>
        </w:rPr>
        <w:lastRenderedPageBreak/>
        <w:t>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44B11" w:rsidRDefault="00144B11" w:rsidP="00144B1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44B11" w:rsidRDefault="00144B11" w:rsidP="00144B11">
      <w:pPr>
        <w:widowControl w:val="0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144B11" w:rsidRDefault="00144B11" w:rsidP="00144B11">
      <w:pPr>
        <w:ind w:firstLine="851"/>
        <w:jc w:val="both"/>
        <w:rPr>
          <w:color w:val="00000A"/>
          <w:sz w:val="28"/>
          <w:szCs w:val="28"/>
        </w:rPr>
      </w:pPr>
    </w:p>
    <w:p w:rsidR="00144B11" w:rsidRDefault="00144B11" w:rsidP="00144B11">
      <w:pPr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144B11" w:rsidRDefault="00144B11" w:rsidP="00144B11">
      <w:pPr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144B11" w:rsidRDefault="00144B11" w:rsidP="00144B11">
      <w:pPr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144B11" w:rsidRDefault="00144B11" w:rsidP="00144B11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144B11" w:rsidRDefault="00144B11" w:rsidP="00144B11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144B11" w:rsidRDefault="00144B11" w:rsidP="00144B11">
      <w:pPr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144B11" w:rsidRDefault="00144B11" w:rsidP="00144B11">
      <w:pPr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144B11" w:rsidRDefault="00144B11" w:rsidP="00144B11">
      <w:pPr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144B11" w:rsidRDefault="00144B11" w:rsidP="00144B11">
      <w:pPr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144B11" w:rsidRDefault="00144B11" w:rsidP="00144B11">
      <w:pPr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44B11" w:rsidRDefault="00144B11" w:rsidP="00144B11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144B11" w:rsidRDefault="00144B11" w:rsidP="00144B11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144B11" w:rsidRDefault="00144B11" w:rsidP="00144B1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144B11" w:rsidRDefault="00144B11" w:rsidP="00144B11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144B11" w:rsidRDefault="00144B11" w:rsidP="00144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144B11" w:rsidRDefault="00144B11" w:rsidP="00144B11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144B11" w:rsidRDefault="00144B11" w:rsidP="00144B11">
      <w:pPr>
        <w:pStyle w:val="1"/>
        <w:spacing w:before="0" w:after="0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144B11" w:rsidRDefault="00144B11" w:rsidP="00144B11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144B11" w:rsidRDefault="00144B11" w:rsidP="00144B1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сезон с учетом направлений воспитательной работы, установленных в настоящей Программе воспитания.</w:t>
      </w:r>
    </w:p>
    <w:p w:rsidR="00144B11" w:rsidRDefault="00144B11" w:rsidP="00144B11">
      <w:pPr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144B11" w:rsidRDefault="00144B11" w:rsidP="00144B11">
      <w:pPr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144B11" w:rsidRDefault="00144B11" w:rsidP="00144B11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144B11" w:rsidRDefault="00144B11" w:rsidP="00144B11">
      <w:pPr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144B11" w:rsidRDefault="00144B11" w:rsidP="00144B11">
      <w:pPr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144B11" w:rsidRDefault="00144B11" w:rsidP="00144B1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</w:rPr>
        <w:t>Деятельность реализуется по направлениям:</w:t>
      </w:r>
    </w:p>
    <w:p w:rsidR="00144B11" w:rsidRDefault="00144B11" w:rsidP="00144B1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144B11" w:rsidRPr="00EE55F2" w:rsidRDefault="00144B11" w:rsidP="00144B11">
      <w:pPr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</w:rPr>
        <w:t>1 июня - День защиты детей;</w:t>
      </w:r>
    </w:p>
    <w:p w:rsidR="00144B11" w:rsidRPr="00144B11" w:rsidRDefault="00144B11" w:rsidP="00144B1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EE55F2">
        <w:rPr>
          <w:rStyle w:val="CharAttribute501"/>
          <w:rFonts w:eastAsia="№Е"/>
          <w:i w:val="0"/>
          <w:iCs/>
          <w:color w:val="000000"/>
          <w:szCs w:val="28"/>
        </w:rPr>
        <w:t xml:space="preserve">6 </w:t>
      </w:r>
      <w:r>
        <w:rPr>
          <w:rStyle w:val="CharAttribute501"/>
          <w:rFonts w:eastAsia="№Е"/>
          <w:i w:val="0"/>
          <w:iCs/>
          <w:color w:val="000000"/>
          <w:szCs w:val="28"/>
        </w:rPr>
        <w:t>июня – День русского языка;</w:t>
      </w:r>
    </w:p>
    <w:p w:rsidR="00144B11" w:rsidRDefault="00144B11" w:rsidP="00144B1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</w:rPr>
        <w:t>12 июня - День России;</w:t>
      </w:r>
    </w:p>
    <w:p w:rsidR="00144B11" w:rsidRDefault="00144B11" w:rsidP="00144B11">
      <w:pPr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</w:rPr>
        <w:t>22 июня - День памяти и скорби;</w:t>
      </w:r>
    </w:p>
    <w:p w:rsidR="00144B11" w:rsidRDefault="00144B11" w:rsidP="00144B1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</w:rPr>
        <w:t>27 июня – День молодёжи;</w:t>
      </w:r>
    </w:p>
    <w:p w:rsidR="00144B11" w:rsidRDefault="00144B11" w:rsidP="00144B11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144B11" w:rsidRDefault="00144B11" w:rsidP="00144B11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</w:rPr>
        <w:t>- Проведение всероссийских и региональных мероприятий.</w:t>
      </w:r>
    </w:p>
    <w:p w:rsidR="00144B11" w:rsidRPr="00EE55F2" w:rsidRDefault="00144B11" w:rsidP="00144B11">
      <w:pPr>
        <w:ind w:firstLine="851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Взаимодействие с общественными организациями Российской Федерации, региона (детская библиотека им. А. Гайдара, </w:t>
      </w:r>
      <w:r w:rsidRPr="00EE55F2">
        <w:rPr>
          <w:iCs/>
          <w:color w:val="000000" w:themeColor="text1"/>
          <w:sz w:val="28"/>
          <w:szCs w:val="28"/>
        </w:rPr>
        <w:t>Совет ветеранов Заволжского района)</w:t>
      </w:r>
    </w:p>
    <w:p w:rsidR="00144B11" w:rsidRDefault="00144B11" w:rsidP="00144B11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144B11" w:rsidRDefault="00144B11" w:rsidP="00144B11">
      <w:pPr>
        <w:rPr>
          <w:color w:val="000000"/>
          <w:sz w:val="28"/>
          <w:szCs w:val="28"/>
        </w:rPr>
      </w:pPr>
    </w:p>
    <w:p w:rsidR="00144B11" w:rsidRDefault="00144B11" w:rsidP="00144B11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144B11" w:rsidRDefault="00144B11" w:rsidP="00144B1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144B11" w:rsidRDefault="00144B11" w:rsidP="00144B1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144B11" w:rsidRDefault="00144B11" w:rsidP="00144B1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144B11" w:rsidRDefault="00144B11" w:rsidP="00144B1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144B11" w:rsidRDefault="00144B11" w:rsidP="00144B1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144B11" w:rsidRDefault="00144B11" w:rsidP="00144B1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144B11" w:rsidRDefault="00144B11" w:rsidP="00144B1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воспитания.</w:t>
      </w:r>
    </w:p>
    <w:p w:rsidR="00144B11" w:rsidRDefault="00144B11" w:rsidP="00144B11">
      <w:pPr>
        <w:rPr>
          <w:b/>
          <w:iCs/>
          <w:color w:val="000000"/>
          <w:sz w:val="28"/>
          <w:szCs w:val="28"/>
        </w:rPr>
      </w:pPr>
    </w:p>
    <w:p w:rsidR="00144B11" w:rsidRDefault="00144B11" w:rsidP="00144B11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 помощи вожатых организует групповую и индивидуальную работу с детьми вверенного ему временного детского коллектива – отряда. Отряд – это группа детей, объединенных в целях организации их жизнедеятельности в условиях детского лагеря.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 (18 дней);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не все из которых были знакомы ранее.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144B11" w:rsidRDefault="00144B11" w:rsidP="00144B11">
      <w:pPr>
        <w:pStyle w:val="af4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144B11" w:rsidRDefault="00144B11" w:rsidP="00144B1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144B11" w:rsidRDefault="00144B11" w:rsidP="00144B11">
      <w:pPr>
        <w:pStyle w:val="af4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144B11" w:rsidRDefault="00144B11" w:rsidP="00144B11">
      <w:pPr>
        <w:pStyle w:val="af4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144B11" w:rsidRDefault="00144B11" w:rsidP="00144B11">
      <w:pPr>
        <w:pStyle w:val="af4"/>
        <w:spacing w:after="0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144B11" w:rsidRDefault="00144B11" w:rsidP="00144B11">
      <w:pPr>
        <w:pStyle w:val="af4"/>
        <w:spacing w:after="0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144B11" w:rsidRDefault="00144B11" w:rsidP="00144B1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144B11" w:rsidRDefault="00144B11" w:rsidP="00144B1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отряда; </w:t>
      </w:r>
    </w:p>
    <w:p w:rsidR="00144B11" w:rsidRDefault="00144B11" w:rsidP="00144B11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огонек – это с</w:t>
      </w:r>
      <w:r>
        <w:rPr>
          <w:color w:val="000000"/>
          <w:sz w:val="28"/>
          <w:szCs w:val="28"/>
        </w:rPr>
        <w:t xml:space="preserve">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144B11" w:rsidRDefault="00144B11" w:rsidP="00144B11">
      <w:pPr>
        <w:tabs>
          <w:tab w:val="left" w:pos="851"/>
        </w:tabs>
        <w:rPr>
          <w:b/>
          <w:iCs/>
          <w:sz w:val="28"/>
          <w:szCs w:val="28"/>
        </w:rPr>
      </w:pPr>
    </w:p>
    <w:p w:rsidR="00144B11" w:rsidRDefault="00144B11" w:rsidP="00144B11">
      <w:pPr>
        <w:tabs>
          <w:tab w:val="left" w:pos="851"/>
        </w:tabs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144B11" w:rsidRDefault="00144B11" w:rsidP="00144B11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144B11" w:rsidRDefault="00144B11" w:rsidP="00144B11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</w:t>
      </w:r>
      <w:bookmarkStart w:id="4" w:name="_GoBack"/>
      <w:bookmarkEnd w:id="4"/>
      <w:r>
        <w:rPr>
          <w:rFonts w:eastAsia="Times New Roman" w:cs="Times New Roman"/>
          <w:color w:val="000000"/>
          <w:sz w:val="28"/>
        </w:rPr>
        <w:t>ть отрядными и общелагерными.</w:t>
      </w:r>
    </w:p>
    <w:p w:rsidR="00144B11" w:rsidRDefault="00144B11" w:rsidP="00144B11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144B11" w:rsidRDefault="00144B11" w:rsidP="00144B11">
      <w:pPr>
        <w:tabs>
          <w:tab w:val="left" w:pos="851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144B11" w:rsidRDefault="00144B11" w:rsidP="00144B11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144B11" w:rsidRDefault="00144B11" w:rsidP="00144B11">
      <w:pPr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144B11" w:rsidRDefault="00144B11" w:rsidP="00144B1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складывается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групп. Постоянно действующие </w:t>
      </w:r>
      <w:r>
        <w:rPr>
          <w:sz w:val="28"/>
          <w:szCs w:val="28"/>
        </w:rPr>
        <w:lastRenderedPageBreak/>
        <w:t>органы самоуправления включают в себя: совет командиров отрядов, штаб.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144B11" w:rsidRDefault="00144B11" w:rsidP="00144B1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144B11" w:rsidRDefault="00144B11" w:rsidP="00144B1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144B11" w:rsidRDefault="00144B11" w:rsidP="00144B11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144B11" w:rsidRDefault="00144B11" w:rsidP="00144B11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144B11" w:rsidRDefault="00144B11" w:rsidP="00144B11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программу тематической смены «Морское путешествие»; </w:t>
      </w:r>
    </w:p>
    <w:p w:rsidR="00144B11" w:rsidRDefault="00144B11" w:rsidP="00144B11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дополняющих программы смен в условиях детского лагеря. 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144B11" w:rsidRDefault="00144B11" w:rsidP="00144B1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144B11" w:rsidRDefault="00144B11" w:rsidP="00144B1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144B11" w:rsidRDefault="00144B11" w:rsidP="00144B1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144B11" w:rsidRDefault="00144B11" w:rsidP="00144B1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44B11" w:rsidRDefault="00144B11" w:rsidP="00144B1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144B11" w:rsidRDefault="00144B11" w:rsidP="00144B11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физкультурно-спортивных мероприятия: зарядка, спортивные соревнования, эстафеты, спортивные часы;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144B11" w:rsidRDefault="00144B11" w:rsidP="00144B11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144B11" w:rsidRDefault="00144B11" w:rsidP="00144B11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т.п.);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создание инсталляций и иного декоративного оформления отведенных для детских проектов мест);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144B11" w:rsidRDefault="00144B11" w:rsidP="00144B1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144B11" w:rsidRDefault="00144B11" w:rsidP="00144B11">
      <w:pPr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144B11" w:rsidRDefault="00144B11" w:rsidP="00144B11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144B11" w:rsidRDefault="00144B11" w:rsidP="00144B11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144B11" w:rsidRDefault="00144B11" w:rsidP="00144B11">
      <w:pPr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144B11" w:rsidRDefault="00144B11" w:rsidP="00144B11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144B11" w:rsidRDefault="00144B11" w:rsidP="00144B11">
      <w:pPr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144B11" w:rsidRDefault="00144B11" w:rsidP="00144B11">
      <w:pPr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144B11" w:rsidRDefault="00144B11" w:rsidP="00144B11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144B11" w:rsidRDefault="00144B11" w:rsidP="00144B1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144B11" w:rsidRDefault="00144B11" w:rsidP="00144B11">
      <w:pPr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144B11" w:rsidRDefault="00144B11" w:rsidP="00144B1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2.12. Модуль «Профориентация»</w:t>
      </w:r>
    </w:p>
    <w:p w:rsidR="00144B11" w:rsidRDefault="00144B11" w:rsidP="00144B11">
      <w:pPr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144B11" w:rsidRDefault="00144B11" w:rsidP="00144B11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144B11" w:rsidRDefault="00144B11" w:rsidP="00144B11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встречи с гостями: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144B11" w:rsidRDefault="00144B11" w:rsidP="00144B11">
      <w:pPr>
        <w:keepNext/>
        <w:keepLines/>
        <w:widowControl w:val="0"/>
        <w:shd w:val="clear" w:color="auto" w:fill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144B11" w:rsidRDefault="00144B11" w:rsidP="00144B11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2.13. Модуль «Социальное партнерство»</w:t>
      </w:r>
    </w:p>
    <w:p w:rsidR="00144B11" w:rsidRDefault="00144B11" w:rsidP="00144B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, разделяющими в своей деятельности цель и задачи воспитания, ценности и традиции уклада детского лагеря. </w:t>
      </w:r>
    </w:p>
    <w:p w:rsidR="00144B11" w:rsidRDefault="00144B11" w:rsidP="00144B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144B11" w:rsidRDefault="00144B11" w:rsidP="00144B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дверей, государственные, региональные, тематические праздники, торжественные мероприятия и т.п.);</w:t>
      </w:r>
    </w:p>
    <w:p w:rsidR="00144B11" w:rsidRDefault="00144B11" w:rsidP="00144B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144B11" w:rsidRDefault="00144B11" w:rsidP="00144B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144B11" w:rsidRDefault="00144B11" w:rsidP="00144B11">
      <w:pPr>
        <w:pStyle w:val="aff5"/>
        <w:tabs>
          <w:tab w:val="left" w:pos="993"/>
          <w:tab w:val="left" w:pos="1310"/>
        </w:tabs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144B11" w:rsidRDefault="00144B11" w:rsidP="00144B11">
      <w:pPr>
        <w:rPr>
          <w:rFonts w:eastAsia="Times New Roman" w:cs="Times New Roman"/>
          <w:b/>
          <w:color w:val="000000"/>
          <w:sz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144B11" w:rsidRDefault="00144B11" w:rsidP="00144B11">
      <w:pPr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144B11" w:rsidRDefault="00144B11" w:rsidP="00144B11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</w:t>
      </w:r>
      <w:r w:rsidR="00C36563">
        <w:rPr>
          <w:rFonts w:eastAsia="Times New Roman" w:cs="Times New Roman"/>
          <w:color w:val="000000"/>
          <w:sz w:val="28"/>
        </w:rPr>
        <w:t>-</w:t>
      </w:r>
      <w:r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лагеря: пришкольный лагерь, смена с 01.06.2023 г по 27.06.2023 г.</w:t>
      </w:r>
    </w:p>
    <w:p w:rsidR="00C36563" w:rsidRPr="00C36563" w:rsidRDefault="00144B11" w:rsidP="00C36563">
      <w:pPr>
        <w:tabs>
          <w:tab w:val="left" w:pos="5310"/>
        </w:tabs>
        <w:spacing w:line="240" w:lineRule="atLeast"/>
        <w:rPr>
          <w:rFonts w:eastAsia="Times New Roman"/>
          <w:sz w:val="28"/>
          <w:szCs w:val="28"/>
          <w:lang w:eastAsia="ru-RU"/>
        </w:rPr>
      </w:pPr>
      <w:r w:rsidRPr="00C36563">
        <w:rPr>
          <w:rFonts w:eastAsia="Times New Roman" w:cs="Times New Roman"/>
          <w:color w:val="000000" w:themeColor="text1"/>
          <w:sz w:val="28"/>
        </w:rPr>
        <w:t>- наличие социальных партнеров:</w:t>
      </w:r>
      <w:r w:rsidR="00C36563" w:rsidRPr="00C36563">
        <w:rPr>
          <w:rFonts w:eastAsia="Times New Roman"/>
          <w:sz w:val="28"/>
          <w:szCs w:val="28"/>
          <w:lang w:eastAsia="ru-RU"/>
        </w:rPr>
        <w:t xml:space="preserve"> </w:t>
      </w:r>
      <w:r w:rsidR="00C36563" w:rsidRPr="00E31CCA">
        <w:rPr>
          <w:rFonts w:eastAsia="Times New Roman"/>
          <w:sz w:val="28"/>
          <w:szCs w:val="28"/>
          <w:lang w:eastAsia="ru-RU"/>
        </w:rPr>
        <w:t>ДК «Гамма»</w:t>
      </w:r>
      <w:r w:rsidR="00C36563">
        <w:rPr>
          <w:rFonts w:eastAsia="Times New Roman"/>
          <w:sz w:val="28"/>
          <w:szCs w:val="28"/>
          <w:lang w:eastAsia="ru-RU"/>
        </w:rPr>
        <w:t>,</w:t>
      </w:r>
      <w:r w:rsidR="00C36563" w:rsidRPr="00E31CCA">
        <w:rPr>
          <w:rFonts w:eastAsia="Times New Roman"/>
          <w:sz w:val="28"/>
          <w:szCs w:val="28"/>
          <w:lang w:eastAsia="ru-RU"/>
        </w:rPr>
        <w:t xml:space="preserve"> </w:t>
      </w:r>
      <w:r w:rsidR="00C36563">
        <w:rPr>
          <w:rFonts w:eastAsia="Times New Roman"/>
          <w:sz w:val="28"/>
          <w:szCs w:val="28"/>
          <w:lang w:eastAsia="ru-RU"/>
        </w:rPr>
        <w:t>а</w:t>
      </w:r>
      <w:r w:rsidR="00C36563" w:rsidRPr="00E31CCA">
        <w:rPr>
          <w:rFonts w:eastAsia="Times New Roman"/>
          <w:sz w:val="28"/>
          <w:szCs w:val="28"/>
          <w:lang w:eastAsia="ru-RU"/>
        </w:rPr>
        <w:t>нсамбль «Балагуша»</w:t>
      </w:r>
      <w:r w:rsidR="00C36563">
        <w:rPr>
          <w:rFonts w:eastAsia="Times New Roman"/>
          <w:sz w:val="28"/>
          <w:szCs w:val="28"/>
          <w:lang w:eastAsia="ru-RU"/>
        </w:rPr>
        <w:t>,</w:t>
      </w:r>
      <w:r w:rsidR="00C36563" w:rsidRPr="00C36563">
        <w:rPr>
          <w:sz w:val="28"/>
          <w:szCs w:val="28"/>
        </w:rPr>
        <w:t xml:space="preserve"> </w:t>
      </w:r>
      <w:r w:rsidR="00C36563">
        <w:rPr>
          <w:sz w:val="28"/>
          <w:szCs w:val="28"/>
        </w:rPr>
        <w:t>в</w:t>
      </w:r>
      <w:r w:rsidR="00C36563" w:rsidRPr="00E31CCA">
        <w:rPr>
          <w:sz w:val="28"/>
          <w:szCs w:val="28"/>
        </w:rPr>
        <w:t>ыездной планетарий</w:t>
      </w:r>
      <w:r w:rsidR="00C36563">
        <w:rPr>
          <w:sz w:val="28"/>
          <w:szCs w:val="28"/>
        </w:rPr>
        <w:t>,</w:t>
      </w:r>
      <w:r w:rsidR="00C36563" w:rsidRPr="00C36563">
        <w:rPr>
          <w:sz w:val="28"/>
          <w:szCs w:val="28"/>
        </w:rPr>
        <w:t xml:space="preserve"> </w:t>
      </w:r>
      <w:r w:rsidR="00C36563">
        <w:rPr>
          <w:sz w:val="28"/>
          <w:szCs w:val="28"/>
        </w:rPr>
        <w:t>к</w:t>
      </w:r>
      <w:r w:rsidR="00C36563">
        <w:rPr>
          <w:sz w:val="28"/>
          <w:szCs w:val="28"/>
        </w:rPr>
        <w:t>инотеатр «Киноформат»</w:t>
      </w:r>
      <w:r w:rsidR="00C36563">
        <w:rPr>
          <w:sz w:val="28"/>
          <w:szCs w:val="28"/>
        </w:rPr>
        <w:t>,</w:t>
      </w:r>
      <w:r w:rsidR="00C36563" w:rsidRPr="00C36563">
        <w:rPr>
          <w:rFonts w:eastAsia="Times New Roman"/>
          <w:sz w:val="28"/>
          <w:szCs w:val="28"/>
          <w:lang w:eastAsia="ru-RU"/>
        </w:rPr>
        <w:t xml:space="preserve"> </w:t>
      </w:r>
      <w:r w:rsidR="00C36563">
        <w:rPr>
          <w:rFonts w:eastAsia="Times New Roman"/>
          <w:sz w:val="28"/>
          <w:szCs w:val="28"/>
          <w:lang w:eastAsia="ru-RU"/>
        </w:rPr>
        <w:t>Т. Таланова</w:t>
      </w:r>
      <w:r w:rsidR="00C36563">
        <w:rPr>
          <w:rFonts w:eastAsia="Times New Roman"/>
          <w:sz w:val="28"/>
          <w:szCs w:val="28"/>
          <w:lang w:eastAsia="ru-RU"/>
        </w:rPr>
        <w:t>,</w:t>
      </w:r>
      <w:r w:rsidR="00C36563" w:rsidRPr="00C36563">
        <w:rPr>
          <w:rFonts w:eastAsia="Times New Roman"/>
          <w:sz w:val="28"/>
          <w:szCs w:val="28"/>
          <w:lang w:eastAsia="ru-RU"/>
        </w:rPr>
        <w:t xml:space="preserve"> </w:t>
      </w:r>
      <w:r w:rsidR="00C36563">
        <w:rPr>
          <w:rFonts w:eastAsia="Times New Roman"/>
          <w:sz w:val="28"/>
          <w:szCs w:val="28"/>
          <w:lang w:eastAsia="ru-RU"/>
        </w:rPr>
        <w:t>х</w:t>
      </w:r>
      <w:r w:rsidR="00C36563">
        <w:rPr>
          <w:rFonts w:eastAsia="Times New Roman"/>
          <w:sz w:val="28"/>
          <w:szCs w:val="28"/>
          <w:lang w:eastAsia="ru-RU"/>
        </w:rPr>
        <w:t>оровая капелла</w:t>
      </w:r>
      <w:r w:rsidR="00C36563">
        <w:rPr>
          <w:rFonts w:eastAsia="Times New Roman"/>
          <w:sz w:val="28"/>
          <w:szCs w:val="28"/>
          <w:lang w:eastAsia="ru-RU"/>
        </w:rPr>
        <w:t>,</w:t>
      </w:r>
      <w:r w:rsidR="00C36563">
        <w:rPr>
          <w:rFonts w:eastAsia="Times New Roman"/>
          <w:sz w:val="28"/>
          <w:szCs w:val="28"/>
          <w:lang w:eastAsia="ru-RU"/>
        </w:rPr>
        <w:t xml:space="preserve"> ПРОфессор Колбочкин</w:t>
      </w:r>
      <w:r w:rsidR="00C36563">
        <w:rPr>
          <w:rFonts w:eastAsia="Times New Roman"/>
          <w:sz w:val="28"/>
          <w:szCs w:val="28"/>
          <w:lang w:eastAsia="ru-RU"/>
        </w:rPr>
        <w:t>,</w:t>
      </w:r>
      <w:r w:rsidR="00C36563" w:rsidRPr="00C36563">
        <w:rPr>
          <w:rFonts w:eastAsia="Times New Roman"/>
          <w:sz w:val="28"/>
          <w:szCs w:val="28"/>
          <w:lang w:eastAsia="ru-RU"/>
        </w:rPr>
        <w:t xml:space="preserve"> </w:t>
      </w:r>
      <w:r w:rsidR="00C36563">
        <w:rPr>
          <w:rFonts w:eastAsia="Times New Roman"/>
          <w:sz w:val="28"/>
          <w:szCs w:val="28"/>
          <w:lang w:eastAsia="ru-RU"/>
        </w:rPr>
        <w:t>т</w:t>
      </w:r>
      <w:r w:rsidR="00C36563">
        <w:rPr>
          <w:rFonts w:eastAsia="Times New Roman"/>
          <w:sz w:val="28"/>
          <w:szCs w:val="28"/>
          <w:lang w:eastAsia="ru-RU"/>
        </w:rPr>
        <w:t>еатральная студия «Ро-ро»</w:t>
      </w:r>
      <w:r w:rsidR="00C36563">
        <w:rPr>
          <w:rFonts w:eastAsia="Times New Roman"/>
          <w:sz w:val="28"/>
          <w:szCs w:val="28"/>
          <w:lang w:eastAsia="ru-RU"/>
        </w:rPr>
        <w:t>,</w:t>
      </w:r>
      <w:r w:rsidR="00C36563" w:rsidRPr="00C36563">
        <w:rPr>
          <w:rFonts w:eastAsia="Times New Roman"/>
          <w:sz w:val="28"/>
          <w:szCs w:val="28"/>
          <w:lang w:eastAsia="ru-RU"/>
        </w:rPr>
        <w:t xml:space="preserve"> </w:t>
      </w:r>
      <w:r w:rsidR="00C36563">
        <w:rPr>
          <w:rFonts w:eastAsia="Times New Roman"/>
          <w:sz w:val="28"/>
          <w:szCs w:val="28"/>
          <w:lang w:eastAsia="ru-RU"/>
        </w:rPr>
        <w:t>Кукольный театр</w:t>
      </w:r>
      <w:r w:rsidR="00C36563">
        <w:rPr>
          <w:rFonts w:eastAsia="Times New Roman"/>
          <w:sz w:val="28"/>
          <w:szCs w:val="28"/>
          <w:lang w:eastAsia="ru-RU"/>
        </w:rPr>
        <w:t>,</w:t>
      </w:r>
      <w:r w:rsidR="00C36563" w:rsidRPr="00C36563">
        <w:rPr>
          <w:rFonts w:eastAsia="Times New Roman"/>
          <w:sz w:val="28"/>
          <w:szCs w:val="28"/>
          <w:lang w:eastAsia="ru-RU"/>
        </w:rPr>
        <w:t xml:space="preserve"> </w:t>
      </w:r>
      <w:r w:rsidR="00C36563">
        <w:rPr>
          <w:rFonts w:eastAsia="Times New Roman"/>
          <w:sz w:val="28"/>
          <w:szCs w:val="28"/>
          <w:lang w:eastAsia="ru-RU"/>
        </w:rPr>
        <w:t>ДК «Добрынина»</w:t>
      </w:r>
      <w:r w:rsidR="00C36563">
        <w:rPr>
          <w:rFonts w:eastAsia="Times New Roman"/>
          <w:sz w:val="28"/>
          <w:szCs w:val="28"/>
          <w:lang w:eastAsia="ru-RU"/>
        </w:rPr>
        <w:t>, детская библиотека им. А. Гайдара.</w:t>
      </w:r>
    </w:p>
    <w:p w:rsidR="00144B11" w:rsidRPr="008128D3" w:rsidRDefault="00144B11" w:rsidP="00144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144B11" w:rsidRPr="00EE1D0F" w:rsidRDefault="00144B11" w:rsidP="00144B1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Начальник лагеря, заместитель начальника лагеря.</w:t>
      </w:r>
    </w:p>
    <w:p w:rsidR="00144B11" w:rsidRDefault="00144B11" w:rsidP="00144B1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Воспитатели отрядов.</w:t>
      </w:r>
    </w:p>
    <w:p w:rsidR="00144B11" w:rsidRDefault="00144B11" w:rsidP="00144B1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Руководители кружков.</w:t>
      </w:r>
    </w:p>
    <w:p w:rsidR="00144B11" w:rsidRDefault="00144B11" w:rsidP="00144B1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Спортивный работник.</w:t>
      </w:r>
    </w:p>
    <w:p w:rsidR="00144B11" w:rsidRDefault="00144B11" w:rsidP="00144B1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Психолог.</w:t>
      </w:r>
    </w:p>
    <w:p w:rsidR="00144B11" w:rsidRPr="00EE1D0F" w:rsidRDefault="00144B11" w:rsidP="00144B1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Логопед.</w:t>
      </w:r>
    </w:p>
    <w:p w:rsidR="00144B11" w:rsidRPr="00EE1D0F" w:rsidRDefault="00144B11" w:rsidP="00144B1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lastRenderedPageBreak/>
        <w:t xml:space="preserve">Обслуживающий персонал (повара, кухонные работники, технические работники, </w:t>
      </w:r>
      <w:r>
        <w:rPr>
          <w:rFonts w:eastAsia="Times New Roman"/>
          <w:sz w:val="28"/>
          <w:szCs w:val="28"/>
          <w:lang w:eastAsia="ru-RU"/>
        </w:rPr>
        <w:t>медицинская сестра</w:t>
      </w:r>
      <w:r w:rsidRPr="00EE1D0F">
        <w:rPr>
          <w:rFonts w:eastAsia="Times New Roman"/>
          <w:sz w:val="28"/>
          <w:szCs w:val="28"/>
          <w:lang w:eastAsia="ru-RU"/>
        </w:rPr>
        <w:t>).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b/>
          <w:color w:val="000000"/>
          <w:sz w:val="28"/>
        </w:rPr>
      </w:pPr>
    </w:p>
    <w:p w:rsidR="00144B11" w:rsidRDefault="00144B11" w:rsidP="00144B11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144B11" w:rsidRDefault="00144B11" w:rsidP="00144B1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144B11" w:rsidRDefault="00144B11" w:rsidP="00144B1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144B11" w:rsidRDefault="00144B11" w:rsidP="00144B1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128D3">
        <w:rPr>
          <w:rFonts w:cs="Times New Roman"/>
          <w:b/>
          <w:sz w:val="28"/>
          <w:szCs w:val="28"/>
        </w:rPr>
        <w:t>принцип гуманистической направленности</w:t>
      </w:r>
      <w:r>
        <w:rPr>
          <w:rFonts w:cs="Times New Roman"/>
          <w:sz w:val="28"/>
          <w:szCs w:val="28"/>
        </w:rPr>
        <w:t xml:space="preserve">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144B11" w:rsidRDefault="00144B11" w:rsidP="00144B1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128D3">
        <w:rPr>
          <w:rFonts w:cs="Times New Roman"/>
          <w:b/>
          <w:sz w:val="28"/>
          <w:szCs w:val="28"/>
        </w:rPr>
        <w:t>принцип приоритета</w:t>
      </w:r>
      <w:r>
        <w:rPr>
          <w:rFonts w:cs="Times New Roman"/>
          <w:sz w:val="28"/>
          <w:szCs w:val="28"/>
        </w:rPr>
        <w:t xml:space="preserve">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144B11" w:rsidRDefault="00144B11" w:rsidP="00144B1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128D3">
        <w:rPr>
          <w:rFonts w:cs="Times New Roman"/>
          <w:b/>
          <w:sz w:val="28"/>
          <w:szCs w:val="28"/>
        </w:rPr>
        <w:t>принцип развивающего характера</w:t>
      </w:r>
      <w:r>
        <w:rPr>
          <w:rFonts w:cs="Times New Roman"/>
          <w:sz w:val="28"/>
          <w:szCs w:val="28"/>
        </w:rPr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144B11" w:rsidRDefault="00144B11" w:rsidP="00144B11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144B11" w:rsidRDefault="00144B11" w:rsidP="00144B1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 xml:space="preserve">. </w:t>
      </w:r>
    </w:p>
    <w:p w:rsidR="00144B11" w:rsidRDefault="00144B11" w:rsidP="00144B1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144B11" w:rsidRDefault="00144B11" w:rsidP="00144B11">
      <w:pPr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144B11" w:rsidRDefault="00144B11" w:rsidP="00144B11">
      <w:pPr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144B11" w:rsidRDefault="00144B11" w:rsidP="00144B1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144B11" w:rsidRDefault="00144B11" w:rsidP="00144B1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Объектом анализа являются воспитательные мероприятия и результаты воспитательной работы.</w:t>
      </w:r>
    </w:p>
    <w:p w:rsidR="00144B11" w:rsidRDefault="00144B11" w:rsidP="00144B11">
      <w:pPr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44B11" w:rsidRDefault="00144B11" w:rsidP="00144B11">
      <w:pPr>
        <w:ind w:firstLine="850"/>
        <w:jc w:val="both"/>
        <w:rPr>
          <w:rFonts w:cs="Times New Roman"/>
          <w:sz w:val="28"/>
          <w:szCs w:val="28"/>
        </w:rPr>
      </w:pPr>
    </w:p>
    <w:p w:rsidR="00144B11" w:rsidRPr="00EE1D0F" w:rsidRDefault="00144B11" w:rsidP="00144B11">
      <w:pPr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b/>
          <w:sz w:val="28"/>
          <w:szCs w:val="28"/>
          <w:lang w:eastAsia="ru-RU"/>
        </w:rPr>
        <w:t xml:space="preserve">Мониторинговое отслеживание. </w:t>
      </w:r>
    </w:p>
    <w:p w:rsidR="00144B11" w:rsidRPr="00EE1D0F" w:rsidRDefault="00144B11" w:rsidP="00144B1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Подготовительный (анкета для родителей «Что ждут от лагеря?»). </w:t>
      </w:r>
    </w:p>
    <w:p w:rsidR="00144B11" w:rsidRPr="00EE1D0F" w:rsidRDefault="00144B11" w:rsidP="00144B1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Организационный. </w:t>
      </w:r>
    </w:p>
    <w:p w:rsidR="00144B11" w:rsidRPr="00D613AA" w:rsidRDefault="00144B11" w:rsidP="00144B11">
      <w:pPr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     В организационной период дети получают информацию о предлагаемых им кружках, секциях, мини-кружках, организованных </w:t>
      </w:r>
      <w:r>
        <w:rPr>
          <w:rFonts w:eastAsia="Times New Roman"/>
          <w:sz w:val="28"/>
          <w:szCs w:val="28"/>
          <w:lang w:eastAsia="ru-RU"/>
        </w:rPr>
        <w:t>на базе лагеря</w:t>
      </w:r>
      <w:r w:rsidRPr="00EE1D0F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Для знакомства воспитателя с детьми и детей между собой проводится ж</w:t>
      </w:r>
      <w:r w:rsidRPr="00D613AA">
        <w:rPr>
          <w:rFonts w:eastAsia="Times New Roman"/>
          <w:sz w:val="28"/>
          <w:szCs w:val="28"/>
          <w:lang w:eastAsia="ru-RU"/>
        </w:rPr>
        <w:t>ивая анкета «Давайте познакомимся»</w:t>
      </w:r>
      <w:r>
        <w:rPr>
          <w:rFonts w:eastAsia="Times New Roman"/>
          <w:sz w:val="28"/>
          <w:szCs w:val="28"/>
          <w:lang w:eastAsia="ru-RU"/>
        </w:rPr>
        <w:t xml:space="preserve"> и анкета «Я выбираю!»</w:t>
      </w:r>
    </w:p>
    <w:p w:rsidR="00144B11" w:rsidRPr="00EE1D0F" w:rsidRDefault="00144B11" w:rsidP="00144B11">
      <w:pPr>
        <w:tabs>
          <w:tab w:val="left" w:pos="2947"/>
        </w:tabs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Основной. </w:t>
      </w:r>
      <w:r>
        <w:rPr>
          <w:rFonts w:eastAsia="Times New Roman"/>
          <w:sz w:val="28"/>
          <w:szCs w:val="28"/>
          <w:lang w:eastAsia="ru-RU"/>
        </w:rPr>
        <w:tab/>
      </w:r>
    </w:p>
    <w:p w:rsidR="00144B11" w:rsidRDefault="00144B11" w:rsidP="00144B11">
      <w:pPr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     Мониторинговой диагностике в основной период подвергаются:</w:t>
      </w:r>
    </w:p>
    <w:p w:rsidR="00144B11" w:rsidRPr="00601DAC" w:rsidRDefault="00144B11" w:rsidP="00144B11">
      <w:pPr>
        <w:pStyle w:val="mm8nw"/>
        <w:numPr>
          <w:ilvl w:val="0"/>
          <w:numId w:val="7"/>
        </w:numPr>
        <w:ind w:left="284" w:firstLine="0"/>
        <w:rPr>
          <w:sz w:val="28"/>
          <w:szCs w:val="28"/>
        </w:rPr>
      </w:pPr>
      <w:r w:rsidRPr="00601DAC">
        <w:rPr>
          <w:sz w:val="28"/>
          <w:szCs w:val="28"/>
        </w:rPr>
        <w:t>Получение условной оценки степени развития коллектива “на сегодня” - Мишень настроения</w:t>
      </w:r>
    </w:p>
    <w:p w:rsidR="00144B11" w:rsidRPr="00601DAC" w:rsidRDefault="00144B11" w:rsidP="00144B11">
      <w:pPr>
        <w:pStyle w:val="mm8nw"/>
        <w:numPr>
          <w:ilvl w:val="0"/>
          <w:numId w:val="7"/>
        </w:numPr>
        <w:ind w:left="284" w:firstLine="0"/>
        <w:rPr>
          <w:sz w:val="28"/>
          <w:szCs w:val="28"/>
        </w:rPr>
      </w:pPr>
      <w:r w:rsidRPr="00601DAC">
        <w:rPr>
          <w:sz w:val="28"/>
          <w:szCs w:val="28"/>
        </w:rPr>
        <w:t>Получение информации о настроении ребенка - Эмоциональная цветопись</w:t>
      </w:r>
    </w:p>
    <w:p w:rsidR="00144B11" w:rsidRPr="00601DAC" w:rsidRDefault="00144B11" w:rsidP="00C36563">
      <w:pPr>
        <w:pStyle w:val="mm8nw"/>
        <w:numPr>
          <w:ilvl w:val="0"/>
          <w:numId w:val="7"/>
        </w:numPr>
        <w:spacing w:after="0" w:afterAutospacing="0"/>
        <w:ind w:left="284" w:firstLine="0"/>
        <w:rPr>
          <w:sz w:val="28"/>
          <w:szCs w:val="28"/>
        </w:rPr>
      </w:pPr>
      <w:r w:rsidRPr="00601DAC">
        <w:rPr>
          <w:sz w:val="28"/>
          <w:szCs w:val="28"/>
        </w:rPr>
        <w:t>Изучение временного детского коллектива - "Рисунок-образ"</w:t>
      </w:r>
    </w:p>
    <w:p w:rsidR="00144B11" w:rsidRPr="00EE1D0F" w:rsidRDefault="00144B11" w:rsidP="00144B11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2160"/>
          <w:tab w:val="num" w:pos="851"/>
        </w:tabs>
        <w:ind w:left="284" w:firstLine="0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Выявление формальных и неформальных лидеров</w:t>
      </w:r>
      <w:r>
        <w:rPr>
          <w:rFonts w:eastAsia="Times New Roman"/>
          <w:sz w:val="28"/>
          <w:szCs w:val="28"/>
          <w:lang w:eastAsia="ru-RU"/>
        </w:rPr>
        <w:t xml:space="preserve"> – «Социометрия»</w:t>
      </w:r>
      <w:r w:rsidRPr="00EE1D0F">
        <w:rPr>
          <w:rFonts w:eastAsia="Times New Roman"/>
          <w:sz w:val="28"/>
          <w:szCs w:val="28"/>
          <w:lang w:eastAsia="ru-RU"/>
        </w:rPr>
        <w:t>;</w:t>
      </w:r>
    </w:p>
    <w:p w:rsidR="00144B11" w:rsidRPr="00EE1D0F" w:rsidRDefault="00144B11" w:rsidP="00144B11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2160"/>
          <w:tab w:val="num" w:pos="851"/>
        </w:tabs>
        <w:ind w:left="284" w:firstLine="0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Выявление сформировавшихся микрогупп и наличие условий для реализации принципа объединения детей в микрогруппы (по интересам, по совместному проживанию, «примыкание» к сильному лидеру). Проводятся игровые тренинги: «Печатная машинка», «Архитектор».</w:t>
      </w:r>
    </w:p>
    <w:p w:rsidR="00144B11" w:rsidRPr="00EE1D0F" w:rsidRDefault="00144B11" w:rsidP="00144B1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Заключительный.</w:t>
      </w:r>
    </w:p>
    <w:p w:rsidR="00144B11" w:rsidRPr="00EE1D0F" w:rsidRDefault="00144B11" w:rsidP="00144B11">
      <w:pPr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    Последние дни смены направлены на подведение итогов. Отслеживается степень реализации цели и задач смены. Этот период, как правило, характеризуется:</w:t>
      </w:r>
    </w:p>
    <w:p w:rsidR="00144B11" w:rsidRPr="00EE1D0F" w:rsidRDefault="00144B11" w:rsidP="00144B1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Выявленностью общих интересов;</w:t>
      </w:r>
    </w:p>
    <w:p w:rsidR="00144B11" w:rsidRPr="00EE1D0F" w:rsidRDefault="00144B11" w:rsidP="00144B1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Необходимостью усиления контроля за безопасностью детей;</w:t>
      </w:r>
    </w:p>
    <w:p w:rsidR="00144B11" w:rsidRPr="00EE1D0F" w:rsidRDefault="00144B11" w:rsidP="00144B1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Повышенным вниманием участников воспитательного процесса к эмоциональному фону.</w:t>
      </w:r>
    </w:p>
    <w:p w:rsidR="00144B11" w:rsidRPr="00EE1D0F" w:rsidRDefault="00144B11" w:rsidP="00144B11">
      <w:pPr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>Диагностика осуществляется методикой «Согласен – не согласен» и в форме игры «Чудо-дерево».</w:t>
      </w:r>
    </w:p>
    <w:p w:rsidR="00144B11" w:rsidRDefault="00144B11" w:rsidP="00144B11">
      <w:pPr>
        <w:tabs>
          <w:tab w:val="left" w:pos="851"/>
        </w:tabs>
        <w:ind w:firstLine="851"/>
        <w:jc w:val="both"/>
        <w:rPr>
          <w:color w:val="000000"/>
        </w:rPr>
      </w:pPr>
    </w:p>
    <w:p w:rsidR="00144B11" w:rsidRDefault="00144B11" w:rsidP="00144B11">
      <w:pPr>
        <w:ind w:firstLine="850"/>
        <w:jc w:val="both"/>
        <w:rPr>
          <w:rFonts w:cs="Times New Roman"/>
          <w:sz w:val="28"/>
          <w:szCs w:val="28"/>
        </w:rPr>
        <w:sectPr w:rsidR="00144B11">
          <w:headerReference w:type="default" r:id="rId7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144B11" w:rsidRDefault="00144B11" w:rsidP="00144B11">
      <w:pPr>
        <w:pStyle w:val="18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144B11" w:rsidRDefault="00144B11" w:rsidP="00144B11">
      <w:pPr>
        <w:pStyle w:val="18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144B11" w:rsidRDefault="00144B11" w:rsidP="00144B11">
      <w:pPr>
        <w:pStyle w:val="18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144B11" w:rsidRDefault="00144B11" w:rsidP="00144B11">
      <w:pPr>
        <w:pStyle w:val="18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144B11" w:rsidRDefault="00144B11" w:rsidP="00144B11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01.06.202</w:t>
      </w:r>
      <w:r w:rsidR="00C25FF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</w:t>
      </w:r>
      <w:r w:rsidR="00C3656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.06.202</w:t>
      </w:r>
      <w:r w:rsidR="00C3656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144B11" w:rsidRDefault="00144B11" w:rsidP="00144B11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144B11" w:rsidRDefault="00144B11" w:rsidP="00144B11">
      <w:pPr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144B11" w:rsidRDefault="00144B11" w:rsidP="00144B11">
      <w:pPr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144B11" w:rsidRPr="008128D3" w:rsidRDefault="00144B11" w:rsidP="00144B11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указом президента </w:t>
      </w:r>
      <w:r w:rsidRPr="008128D3">
        <w:rPr>
          <w:b w:val="0"/>
          <w:bCs w:val="0"/>
          <w:sz w:val="28"/>
          <w:szCs w:val="28"/>
        </w:rPr>
        <w:t>202</w:t>
      </w:r>
      <w:r w:rsidR="00C25FF3">
        <w:rPr>
          <w:b w:val="0"/>
          <w:bCs w:val="0"/>
          <w:sz w:val="28"/>
          <w:szCs w:val="28"/>
        </w:rPr>
        <w:t>3</w:t>
      </w:r>
      <w:r w:rsidRPr="008128D3">
        <w:rPr>
          <w:b w:val="0"/>
          <w:bCs w:val="0"/>
          <w:sz w:val="28"/>
          <w:szCs w:val="28"/>
        </w:rPr>
        <w:t xml:space="preserve"> год является годом </w:t>
      </w:r>
      <w:r w:rsidR="00C25FF3">
        <w:rPr>
          <w:b w:val="0"/>
          <w:bCs w:val="0"/>
          <w:sz w:val="28"/>
          <w:szCs w:val="28"/>
        </w:rPr>
        <w:t>педагога и наставника</w:t>
      </w:r>
      <w:r>
        <w:rPr>
          <w:b w:val="0"/>
          <w:bCs w:val="0"/>
          <w:sz w:val="28"/>
          <w:szCs w:val="28"/>
        </w:rPr>
        <w:t>.</w:t>
      </w:r>
    </w:p>
    <w:p w:rsidR="00144B11" w:rsidRDefault="00144B11" w:rsidP="00144B11">
      <w:pPr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943"/>
        <w:gridCol w:w="3431"/>
        <w:gridCol w:w="1417"/>
        <w:gridCol w:w="1701"/>
        <w:gridCol w:w="1417"/>
        <w:gridCol w:w="1409"/>
      </w:tblGrid>
      <w:tr w:rsidR="00144B11" w:rsidTr="00EE55F2">
        <w:trPr>
          <w:trHeight w:val="310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pStyle w:val="18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pStyle w:val="18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44B11" w:rsidTr="00EE55F2">
        <w:trPr>
          <w:trHeight w:val="623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/>
        </w:tc>
        <w:tc>
          <w:tcPr>
            <w:tcW w:w="3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144B11" w:rsidRDefault="00144B11" w:rsidP="00EE55F2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44B11" w:rsidTr="00EE55F2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144B11" w:rsidTr="00EE55F2">
        <w:trPr>
          <w:trHeight w:val="31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овая программа 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на свежем воздухе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«День защиты детей»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E55F2" w:rsidRDefault="00EE55F2" w:rsidP="00EE55F2">
            <w:pPr>
              <w:jc w:val="both"/>
            </w:pPr>
            <w:r w:rsidRPr="00C36563">
              <w:rPr>
                <w:sz w:val="28"/>
              </w:rPr>
              <w:t>«Великий и могучий русский  язык»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EE55F2" w:rsidP="00EE55F2">
            <w:pPr>
              <w:jc w:val="center"/>
            </w:pPr>
            <w:r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EE55F2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Флешмоб «День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EE55F2" w:rsidP="00EE55F2">
            <w:pPr>
              <w:jc w:val="center"/>
            </w:pPr>
            <w:r>
              <w:t>09</w:t>
            </w:r>
            <w:r w:rsidR="00144B11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 «Традиции разных народов»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«День памяти» (песни военных лет)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Открытие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pStyle w:val="cllis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rFonts w:eastAsia="Droid Sans Fallback" w:cs="Droid Sans Devanagari"/>
                <w:sz w:val="28"/>
                <w:szCs w:val="28"/>
                <w:lang w:eastAsia="zh-CN" w:bidi="hi-IN"/>
              </w:rPr>
            </w:pPr>
            <w:r w:rsidRPr="001B71D2">
              <w:rPr>
                <w:rFonts w:eastAsia="Droid Sans Fallback" w:cs="Droid Sans Devanagari"/>
                <w:sz w:val="28"/>
                <w:szCs w:val="28"/>
                <w:lang w:eastAsia="zh-CN" w:bidi="hi-IN"/>
              </w:rPr>
              <w:t>Всемирный день охраны окружающей среды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RPr="00DC00E7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Международный день друзей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4B11" w:rsidRPr="00DC00E7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Всемирный день ветра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pBdr>
                <w:top w:val="none" w:sz="0" w:space="0" w:color="auto"/>
                <w:left w:val="none" w:sz="0" w:space="0" w:color="auto"/>
                <w:bottom w:val="single" w:sz="6" w:space="11" w:color="E8EDEE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4B11" w:rsidRPr="00DC00E7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День кинолога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4B11" w:rsidRPr="00DC00E7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Флешмоб «День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EE55F2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144B11" w:rsidRPr="00DC00E7">
              <w:rPr>
                <w:rFonts w:eastAsia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4B11" w:rsidRPr="00DC00E7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Закрытие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E55F2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 w:rsidRPr="007802FA">
              <w:rPr>
                <w:sz w:val="28"/>
              </w:rPr>
              <w:t>Выбор названия отряда, девиза, капитана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7802FA" w:rsidRDefault="00144B11" w:rsidP="00EE55F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Выбор номеров, представляющих отряд на мероприятиях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 w:rsidRPr="007802FA">
              <w:rPr>
                <w:sz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 w:rsidRPr="007802FA">
              <w:rPr>
                <w:rFonts w:eastAsia="Times New Roman"/>
                <w:sz w:val="28"/>
                <w:szCs w:val="28"/>
                <w:lang w:eastAsia="ru-RU"/>
              </w:rPr>
              <w:t>Оформление отрядного уголка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01-0</w:t>
            </w:r>
            <w:r w:rsidR="00EE55F2">
              <w:t>2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Открытие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Конкурс творческих работ «Гордость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Конкурс поделок «Волшебный транспорт»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Закрытие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DC00E7" w:rsidRDefault="00144B11" w:rsidP="00EE55F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7802FA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02FA">
              <w:rPr>
                <w:rFonts w:eastAsia="Times New Roman"/>
                <w:sz w:val="28"/>
                <w:szCs w:val="28"/>
                <w:lang w:eastAsia="ru-RU"/>
              </w:rPr>
              <w:t>Выбор капитана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7802FA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02FA">
              <w:rPr>
                <w:rFonts w:eastAsia="Times New Roman"/>
                <w:sz w:val="28"/>
                <w:szCs w:val="28"/>
                <w:lang w:eastAsia="ru-RU"/>
              </w:rPr>
              <w:t>Выбор состава команд на спартакиаде, конкурсах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 w:rsidRPr="007802FA">
              <w:rPr>
                <w:sz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Виртуальная экскурсия «Музеи Ярославля»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 «Культурное наследие»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Конкурс поделок 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Вкусно и полезно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F14F56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Викторина «В мире кино»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 «История космонавтики»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 «О военных врачах»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r w:rsidR="00EE55F2">
              <w:rPr>
                <w:rFonts w:cs="Times New Roman"/>
                <w:sz w:val="28"/>
                <w:szCs w:val="28"/>
              </w:rPr>
              <w:t>л</w:t>
            </w:r>
            <w:r>
              <w:rPr>
                <w:rFonts w:cs="Times New Roman"/>
                <w:sz w:val="28"/>
                <w:szCs w:val="28"/>
              </w:rPr>
              <w:t>агере работают следующие кружки:</w:t>
            </w:r>
          </w:p>
          <w:p w:rsidR="00144B11" w:rsidRPr="00A56BE2" w:rsidRDefault="00144B11" w:rsidP="00EE55F2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«До-ми-соль-ка»;</w:t>
            </w:r>
          </w:p>
          <w:p w:rsidR="00144B11" w:rsidRPr="00A56BE2" w:rsidRDefault="00144B11" w:rsidP="00EE55F2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«Веселый английский»;</w:t>
            </w:r>
          </w:p>
          <w:p w:rsidR="00144B11" w:rsidRPr="00A56BE2" w:rsidRDefault="00144B11" w:rsidP="00EE55F2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«Эврика»;</w:t>
            </w:r>
          </w:p>
          <w:p w:rsidR="00144B11" w:rsidRPr="00A56BE2" w:rsidRDefault="00144B11" w:rsidP="00EE55F2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«Релакс»;</w:t>
            </w:r>
          </w:p>
          <w:p w:rsidR="00144B11" w:rsidRPr="00A56BE2" w:rsidRDefault="00144B11" w:rsidP="00EE55F2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«Умелые ручки»</w:t>
            </w:r>
          </w:p>
          <w:p w:rsidR="00144B11" w:rsidRPr="00EE55F2" w:rsidRDefault="00144B11" w:rsidP="00EE55F2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«Финансовая грамотность»</w:t>
            </w:r>
          </w:p>
          <w:p w:rsidR="00EE55F2" w:rsidRPr="00DC00E7" w:rsidRDefault="00EE55F2" w:rsidP="00EE55F2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«Будущие олимпийцы»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lastRenderedPageBreak/>
              <w:t>Модуль «Здоровый образ жизни»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Конкурс рисунков 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Эко-дом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tabs>
                <w:tab w:val="left" w:pos="5310"/>
              </w:tabs>
              <w:spacing w:line="24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«Полезная и вредная пища»</w:t>
            </w:r>
          </w:p>
          <w:p w:rsidR="00144B11" w:rsidRDefault="00144B11" w:rsidP="00EE55F2">
            <w:pPr>
              <w:jc w:val="center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(беседа)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51BC3">
              <w:rPr>
                <w:rFonts w:eastAsia="Times New Roman"/>
                <w:sz w:val="28"/>
                <w:szCs w:val="28"/>
                <w:lang w:eastAsia="ru-RU"/>
              </w:rPr>
              <w:t>Урок безопасности «О грибах»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C51BC3" w:rsidRDefault="00144B11" w:rsidP="00EE55F2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«Чтобы гриппа не бояться, надо, братцы, закаляться» (беседа)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 w:rsidRPr="007802FA">
              <w:rPr>
                <w:rFonts w:eastAsia="Times New Roman"/>
                <w:sz w:val="28"/>
                <w:szCs w:val="28"/>
                <w:lang w:eastAsia="ru-RU"/>
              </w:rPr>
              <w:t>Оформление отрядного уголка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01.06-0</w:t>
            </w:r>
            <w:r w:rsidR="00EE55F2">
              <w:t>2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7802FA" w:rsidRDefault="00144B11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Оформление уголка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Выставка творческих работ «Гордость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Выставка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творческих работ 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«Волшебный транспорт»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Путешествие в форт «ГАИ»</w:t>
            </w:r>
            <w:r w:rsidR="00EE55F2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 xml:space="preserve"> инструктаж по ПДД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 «От маленькой искры большой пожар бывает»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BE0386" w:rsidRDefault="00144B11" w:rsidP="00EE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Целевой</w:t>
            </w:r>
            <w:r w:rsidRPr="00EE1D0F">
              <w:rPr>
                <w:rFonts w:eastAsia="Times New Roman"/>
                <w:sz w:val="28"/>
                <w:szCs w:val="28"/>
                <w:lang w:eastAsia="ru-RU"/>
              </w:rPr>
              <w:t xml:space="preserve"> инструктаж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Инструктаж по антитеррористической безопасности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7802FA" w:rsidRDefault="00144B11" w:rsidP="00EE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Инструктаж по мерам пожарной безопасности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Инструктаж по охране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Помощь в подборе методических материалов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 w:rsidRPr="00BE0386">
              <w:rPr>
                <w:sz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«Работа с родителями»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BE0386" w:rsidRDefault="00144B11" w:rsidP="00EE55F2">
            <w:pPr>
              <w:jc w:val="both"/>
              <w:rPr>
                <w:rFonts w:eastAsia="Arial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Консультирование по запросу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BE0386" w:rsidRDefault="00144B11" w:rsidP="00EE55F2">
            <w:pPr>
              <w:jc w:val="center"/>
              <w:rPr>
                <w:sz w:val="28"/>
              </w:rPr>
            </w:pPr>
            <w:r w:rsidRPr="00BE0386">
              <w:rPr>
                <w:sz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both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BE0386" w:rsidRDefault="00144B11" w:rsidP="00EE55F2">
            <w:pPr>
              <w:jc w:val="center"/>
              <w:rPr>
                <w:sz w:val="28"/>
              </w:rPr>
            </w:pPr>
            <w:r w:rsidRPr="00BE0386">
              <w:rPr>
                <w:sz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E55F2" w:rsidRDefault="00144B11" w:rsidP="00EE55F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EE55F2" w:rsidP="00EE55F2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Путешествие в форт «ГАИ»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</w:t>
            </w:r>
            <w:r w:rsidR="00EE55F2">
              <w:t>1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EE55F2" w:rsidP="00EE55F2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«Стать немедленно пожарным все советуют ему…»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t>0</w:t>
            </w:r>
            <w:r w:rsidR="00EE55F2">
              <w:t>2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EE55F2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E31CCA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«Что значит быть астронавтом?» (беседа)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E31CCA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E31CCA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Артисты музыкального жанра (викторина)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E31CCA" w:rsidP="00EE55F2">
            <w:pPr>
              <w:jc w:val="center"/>
            </w:pPr>
            <w:r>
              <w:t>+</w:t>
            </w:r>
          </w:p>
        </w:tc>
      </w:tr>
      <w:tr w:rsidR="00144B11" w:rsidTr="00EE55F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144B11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1CCA" w:rsidRPr="00E31CCA" w:rsidRDefault="00E31CCA" w:rsidP="00E31CC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1CCA">
              <w:rPr>
                <w:rFonts w:eastAsia="Times New Roman"/>
                <w:sz w:val="28"/>
                <w:szCs w:val="28"/>
                <w:lang w:eastAsia="ru-RU"/>
              </w:rPr>
              <w:t xml:space="preserve">ДК «Гамма». </w:t>
            </w:r>
          </w:p>
          <w:p w:rsidR="00E31CCA" w:rsidRPr="00E31CCA" w:rsidRDefault="00E31CCA" w:rsidP="00E31CC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1CCA">
              <w:rPr>
                <w:rFonts w:eastAsia="Times New Roman"/>
                <w:sz w:val="28"/>
                <w:szCs w:val="28"/>
                <w:lang w:eastAsia="ru-RU"/>
              </w:rPr>
              <w:t>Музыкальное путешествие в прошлое и будущее «Машина времени»</w:t>
            </w:r>
          </w:p>
          <w:p w:rsidR="00E31CCA" w:rsidRDefault="00E31CCA" w:rsidP="00E31CCA">
            <w:pPr>
              <w:jc w:val="both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t>Театрализованная игровая программа «Девчонки и мальчишки»</w:t>
            </w:r>
          </w:p>
          <w:p w:rsidR="00C25FF3" w:rsidRPr="00E31CCA" w:rsidRDefault="00C25FF3" w:rsidP="00E31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«Ярославские танцульки»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1CCA" w:rsidRPr="00E31CCA" w:rsidRDefault="00E31CCA" w:rsidP="00EE55F2">
            <w:pPr>
              <w:jc w:val="center"/>
              <w:rPr>
                <w:sz w:val="28"/>
                <w:szCs w:val="28"/>
              </w:rPr>
            </w:pPr>
          </w:p>
          <w:p w:rsidR="00144B11" w:rsidRDefault="00E31CCA" w:rsidP="00EE55F2">
            <w:pPr>
              <w:jc w:val="center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t>01.0</w:t>
            </w:r>
            <w:r w:rsidR="00C25FF3">
              <w:rPr>
                <w:sz w:val="28"/>
                <w:szCs w:val="28"/>
              </w:rPr>
              <w:t>6</w:t>
            </w:r>
          </w:p>
          <w:p w:rsidR="00E31CCA" w:rsidRDefault="00E31CCA" w:rsidP="00EE55F2">
            <w:pPr>
              <w:jc w:val="center"/>
              <w:rPr>
                <w:sz w:val="28"/>
                <w:szCs w:val="28"/>
              </w:rPr>
            </w:pPr>
          </w:p>
          <w:p w:rsidR="00E31CCA" w:rsidRDefault="00E31CCA" w:rsidP="00EE55F2">
            <w:pPr>
              <w:jc w:val="center"/>
              <w:rPr>
                <w:sz w:val="28"/>
                <w:szCs w:val="28"/>
              </w:rPr>
            </w:pPr>
          </w:p>
          <w:p w:rsidR="00E31CCA" w:rsidRDefault="00E31CCA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C25FF3">
              <w:rPr>
                <w:sz w:val="28"/>
                <w:szCs w:val="28"/>
              </w:rPr>
              <w:t>6</w:t>
            </w: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</w:p>
          <w:p w:rsidR="00C25FF3" w:rsidRPr="00E31CCA" w:rsidRDefault="00C25FF3" w:rsidP="00C2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1CCA" w:rsidRPr="00E31CCA" w:rsidRDefault="00E31CCA" w:rsidP="00EE55F2">
            <w:pPr>
              <w:jc w:val="center"/>
              <w:rPr>
                <w:sz w:val="28"/>
                <w:szCs w:val="28"/>
              </w:rPr>
            </w:pPr>
          </w:p>
          <w:p w:rsidR="00144B11" w:rsidRDefault="00144B11" w:rsidP="00EE55F2">
            <w:pPr>
              <w:jc w:val="center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t>+</w:t>
            </w:r>
          </w:p>
          <w:p w:rsidR="00E31CCA" w:rsidRDefault="00E31CCA" w:rsidP="00EE55F2">
            <w:pPr>
              <w:jc w:val="center"/>
              <w:rPr>
                <w:sz w:val="28"/>
                <w:szCs w:val="28"/>
              </w:rPr>
            </w:pPr>
          </w:p>
          <w:p w:rsidR="00E31CCA" w:rsidRDefault="00E31CCA" w:rsidP="00EE55F2">
            <w:pPr>
              <w:jc w:val="center"/>
              <w:rPr>
                <w:sz w:val="28"/>
                <w:szCs w:val="28"/>
              </w:rPr>
            </w:pPr>
          </w:p>
          <w:p w:rsidR="00E31CCA" w:rsidRDefault="00E31CCA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</w:p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</w:tr>
      <w:tr w:rsidR="00144B11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E31CCA" w:rsidP="00E31CC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31CCA">
              <w:rPr>
                <w:rFonts w:eastAsia="Times New Roman"/>
                <w:sz w:val="28"/>
                <w:szCs w:val="28"/>
                <w:lang w:eastAsia="ru-RU"/>
              </w:rPr>
              <w:t xml:space="preserve">Ансамбль «Балагуша» </w:t>
            </w:r>
            <w:r w:rsidRPr="00E31CC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«Весёлая детвора»</w:t>
            </w:r>
          </w:p>
          <w:p w:rsidR="00C25FF3" w:rsidRPr="00E31CCA" w:rsidRDefault="00C25FF3" w:rsidP="00E31CC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«Зажигайка»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  <w:rPr>
                <w:sz w:val="28"/>
                <w:szCs w:val="28"/>
              </w:rPr>
            </w:pP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02.06</w:t>
            </w:r>
          </w:p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</w:p>
          <w:p w:rsidR="00144B11" w:rsidRDefault="00144B11" w:rsidP="00EE55F2">
            <w:pPr>
              <w:jc w:val="center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lastRenderedPageBreak/>
              <w:t>+</w:t>
            </w:r>
          </w:p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</w:tr>
      <w:tr w:rsidR="00144B11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E31CCA" w:rsidP="00EE55F2">
            <w:pPr>
              <w:jc w:val="both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t>Выездной планетарий «Случайные астронавты (путешествие роботов)»</w:t>
            </w:r>
          </w:p>
          <w:p w:rsidR="00E31CCA" w:rsidRPr="00E31CCA" w:rsidRDefault="00E31CCA" w:rsidP="00EE55F2">
            <w:pPr>
              <w:jc w:val="both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t>«Сказка о маленькой жёлтой звёздочке»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1CCA" w:rsidRPr="00E31CCA" w:rsidRDefault="00E31CCA" w:rsidP="00EE55F2">
            <w:pPr>
              <w:jc w:val="center"/>
              <w:rPr>
                <w:sz w:val="28"/>
                <w:szCs w:val="28"/>
              </w:rPr>
            </w:pPr>
          </w:p>
          <w:p w:rsidR="00144B11" w:rsidRPr="00E31CCA" w:rsidRDefault="00E31CCA" w:rsidP="00EE55F2">
            <w:pPr>
              <w:jc w:val="center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t>05.0</w:t>
            </w:r>
            <w:r w:rsidR="00C25FF3">
              <w:rPr>
                <w:sz w:val="28"/>
                <w:szCs w:val="28"/>
              </w:rPr>
              <w:t>6</w:t>
            </w:r>
          </w:p>
          <w:p w:rsidR="00E31CCA" w:rsidRPr="00E31CCA" w:rsidRDefault="00E31CCA" w:rsidP="00EE55F2">
            <w:pPr>
              <w:jc w:val="center"/>
              <w:rPr>
                <w:sz w:val="28"/>
                <w:szCs w:val="28"/>
              </w:rPr>
            </w:pPr>
          </w:p>
          <w:p w:rsidR="00E31CCA" w:rsidRPr="00E31CCA" w:rsidRDefault="00E31CCA" w:rsidP="00EE55F2">
            <w:pPr>
              <w:jc w:val="center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t>20.0</w:t>
            </w:r>
            <w:r w:rsidR="00C25FF3">
              <w:rPr>
                <w:sz w:val="28"/>
                <w:szCs w:val="28"/>
              </w:rPr>
              <w:t>6</w:t>
            </w:r>
          </w:p>
          <w:p w:rsidR="00E31CCA" w:rsidRPr="00E31CCA" w:rsidRDefault="00E31CCA" w:rsidP="00E31C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  <w:p w:rsidR="00E31CCA" w:rsidRPr="00E31CCA" w:rsidRDefault="00E31CCA" w:rsidP="00EE55F2">
            <w:pPr>
              <w:jc w:val="center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t>+</w:t>
            </w:r>
          </w:p>
          <w:p w:rsidR="00E31CCA" w:rsidRPr="00E31CCA" w:rsidRDefault="00E31CCA" w:rsidP="00EE55F2">
            <w:pPr>
              <w:jc w:val="center"/>
              <w:rPr>
                <w:sz w:val="28"/>
                <w:szCs w:val="28"/>
              </w:rPr>
            </w:pPr>
          </w:p>
          <w:p w:rsidR="00E31CCA" w:rsidRPr="00E31CCA" w:rsidRDefault="00E31CCA" w:rsidP="00EE55F2">
            <w:pPr>
              <w:jc w:val="center"/>
              <w:rPr>
                <w:sz w:val="28"/>
                <w:szCs w:val="28"/>
              </w:rPr>
            </w:pPr>
            <w:r w:rsidRPr="00E31CCA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</w:tr>
      <w:tr w:rsidR="00C25FF3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Pr="00E31CCA" w:rsidRDefault="00C25FF3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Pr="00E31CCA" w:rsidRDefault="00C25FF3" w:rsidP="00C2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«Киноформат»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  <w:p w:rsidR="00C25FF3" w:rsidRPr="00E31CCA" w:rsidRDefault="00C25FF3" w:rsidP="00C2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</w:p>
        </w:tc>
      </w:tr>
      <w:tr w:rsidR="00144B11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C25FF3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Т. Таланова «Мои любимые песни»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C25FF3" w:rsidP="00C2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C25FF3" w:rsidP="00C2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</w:tr>
      <w:tr w:rsidR="00144B11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Default="00C25FF3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Хоровая капелла </w:t>
            </w:r>
          </w:p>
          <w:p w:rsidR="00144B11" w:rsidRDefault="00C25FF3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«Емеля»</w:t>
            </w:r>
          </w:p>
          <w:p w:rsidR="00C25FF3" w:rsidRPr="00E31CCA" w:rsidRDefault="00C25FF3" w:rsidP="00C25FF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«Огниво»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  <w:rPr>
                <w:sz w:val="28"/>
                <w:szCs w:val="28"/>
              </w:rPr>
            </w:pP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  <w:rPr>
                <w:sz w:val="28"/>
                <w:szCs w:val="28"/>
              </w:rPr>
            </w:pP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</w:tr>
      <w:tr w:rsidR="00144B11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C25FF3" w:rsidP="00EE55F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ПРОфессор Колбочкин «Танцуй и пой»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C25FF3" w:rsidP="00C2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</w:tr>
      <w:tr w:rsidR="00144B11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C25FF3" w:rsidP="00EE55F2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Театральная студия «Ро-ро»</w:t>
            </w:r>
          </w:p>
          <w:p w:rsidR="00C25FF3" w:rsidRDefault="00C25FF3" w:rsidP="00EE55F2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Спектакль «Добросвет»</w:t>
            </w:r>
          </w:p>
          <w:p w:rsidR="00C25FF3" w:rsidRPr="00E31CCA" w:rsidRDefault="00C25FF3" w:rsidP="00EE55F2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«Дискотека»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  <w:rPr>
                <w:sz w:val="28"/>
                <w:szCs w:val="28"/>
              </w:rPr>
            </w:pP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Default="00144B11" w:rsidP="00EE55F2">
            <w:pPr>
              <w:jc w:val="center"/>
              <w:rPr>
                <w:sz w:val="28"/>
                <w:szCs w:val="28"/>
              </w:rPr>
            </w:pP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</w:p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25FF3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</w:tr>
      <w:tr w:rsidR="00144B11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C25FF3" w:rsidP="00EE55F2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Кукольный театр «Принцесса Крапинка»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</w:tr>
      <w:tr w:rsidR="00144B11" w:rsidRPr="00E31CCA" w:rsidTr="00EE55F2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Default="00C25FF3" w:rsidP="00EE55F2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ДК «Добрынина»</w:t>
            </w:r>
          </w:p>
          <w:p w:rsidR="00144B11" w:rsidRPr="00E31CCA" w:rsidRDefault="00C25FF3" w:rsidP="00EE55F2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Казачий хор песни и пляски «Чарочка»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Default="00C25FF3" w:rsidP="00EE55F2">
            <w:pPr>
              <w:jc w:val="center"/>
              <w:rPr>
                <w:sz w:val="28"/>
                <w:szCs w:val="28"/>
              </w:rPr>
            </w:pPr>
          </w:p>
          <w:p w:rsidR="00144B11" w:rsidRPr="00E31CCA" w:rsidRDefault="00C25FF3" w:rsidP="00EE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5FF3" w:rsidRDefault="00C25FF3" w:rsidP="00C25FF3">
            <w:pPr>
              <w:jc w:val="center"/>
              <w:rPr>
                <w:sz w:val="28"/>
                <w:szCs w:val="28"/>
              </w:rPr>
            </w:pPr>
          </w:p>
          <w:p w:rsidR="00C25FF3" w:rsidRPr="00E31CCA" w:rsidRDefault="00C25FF3" w:rsidP="00C2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4B11" w:rsidRPr="00E31CCA" w:rsidRDefault="00144B11" w:rsidP="00EE55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5F2" w:rsidRPr="00E31CCA" w:rsidRDefault="00EE55F2">
      <w:pPr>
        <w:rPr>
          <w:sz w:val="28"/>
          <w:szCs w:val="28"/>
        </w:rPr>
      </w:pPr>
    </w:p>
    <w:sectPr w:rsidR="00EE55F2" w:rsidRPr="00E31CCA" w:rsidSect="00EE55F2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41" w:rsidRDefault="004E0741" w:rsidP="003A5031">
      <w:r>
        <w:separator/>
      </w:r>
    </w:p>
  </w:endnote>
  <w:endnote w:type="continuationSeparator" w:id="1">
    <w:p w:rsidR="004E0741" w:rsidRDefault="004E0741" w:rsidP="003A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41" w:rsidRDefault="004E0741" w:rsidP="003A5031">
      <w:r>
        <w:separator/>
      </w:r>
    </w:p>
  </w:footnote>
  <w:footnote w:type="continuationSeparator" w:id="1">
    <w:p w:rsidR="004E0741" w:rsidRDefault="004E0741" w:rsidP="003A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F2" w:rsidRDefault="00EE55F2">
    <w:pPr>
      <w:pStyle w:val="af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36563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F2" w:rsidRDefault="00EE55F2">
    <w:pPr>
      <w:pStyle w:val="af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36563">
      <w:rPr>
        <w:rFonts w:cs="Times New Roman"/>
        <w:noProof/>
        <w:sz w:val="28"/>
        <w:szCs w:val="28"/>
      </w:rPr>
      <w:t>20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5B7"/>
    <w:multiLevelType w:val="hybridMultilevel"/>
    <w:tmpl w:val="D682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55A3"/>
    <w:multiLevelType w:val="hybridMultilevel"/>
    <w:tmpl w:val="404E5E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AB0DDF"/>
    <w:multiLevelType w:val="hybridMultilevel"/>
    <w:tmpl w:val="F56494F6"/>
    <w:lvl w:ilvl="0" w:tplc="36443D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54CD2"/>
    <w:multiLevelType w:val="hybridMultilevel"/>
    <w:tmpl w:val="42EE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70EF8"/>
    <w:multiLevelType w:val="hybridMultilevel"/>
    <w:tmpl w:val="F548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73BB2"/>
    <w:multiLevelType w:val="hybridMultilevel"/>
    <w:tmpl w:val="C588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A68E1"/>
    <w:multiLevelType w:val="multilevel"/>
    <w:tmpl w:val="BF1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0A1019"/>
    <w:multiLevelType w:val="hybridMultilevel"/>
    <w:tmpl w:val="A26A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31316"/>
    <w:multiLevelType w:val="hybridMultilevel"/>
    <w:tmpl w:val="B97C630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>
    <w:nsid w:val="66896FEE"/>
    <w:multiLevelType w:val="multilevel"/>
    <w:tmpl w:val="A07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9706D2"/>
    <w:multiLevelType w:val="hybridMultilevel"/>
    <w:tmpl w:val="06569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60F63"/>
    <w:multiLevelType w:val="multilevel"/>
    <w:tmpl w:val="137C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B11"/>
    <w:rsid w:val="000A4097"/>
    <w:rsid w:val="00144B11"/>
    <w:rsid w:val="0019025B"/>
    <w:rsid w:val="003A5031"/>
    <w:rsid w:val="004078F9"/>
    <w:rsid w:val="00443D7D"/>
    <w:rsid w:val="004A6629"/>
    <w:rsid w:val="004E0741"/>
    <w:rsid w:val="00504BAC"/>
    <w:rsid w:val="00694AB2"/>
    <w:rsid w:val="007160C4"/>
    <w:rsid w:val="008B345E"/>
    <w:rsid w:val="00C25FF3"/>
    <w:rsid w:val="00C36563"/>
    <w:rsid w:val="00D2695E"/>
    <w:rsid w:val="00E31CCA"/>
    <w:rsid w:val="00EE4023"/>
    <w:rsid w:val="00EE55F2"/>
    <w:rsid w:val="00F83C8D"/>
    <w:rsid w:val="00FB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144B11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144B11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144B11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44B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44B1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44B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44B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144B11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144B11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44B1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20">
    <w:name w:val="Заголовок 2 Знак"/>
    <w:basedOn w:val="a0"/>
    <w:link w:val="2"/>
    <w:qFormat/>
    <w:rsid w:val="00144B11"/>
    <w:rPr>
      <w:rFonts w:asciiTheme="majorHAnsi" w:eastAsiaTheme="majorEastAsia" w:hAnsiTheme="majorHAnsi" w:cs="Mangal"/>
      <w:b/>
      <w:bCs/>
      <w:color w:val="4F81BD" w:themeColor="accent1"/>
      <w:sz w:val="26"/>
      <w:szCs w:val="23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link w:val="3"/>
    <w:qFormat/>
    <w:rsid w:val="00144B11"/>
    <w:rPr>
      <w:rFonts w:asciiTheme="majorHAnsi" w:eastAsiaTheme="majorEastAsia" w:hAnsiTheme="majorHAnsi" w:cs="Mangal"/>
      <w:b/>
      <w:bCs/>
      <w:color w:val="4F81BD" w:themeColor="accent1"/>
      <w:sz w:val="24"/>
      <w:szCs w:val="21"/>
      <w:shd w:val="clear" w:color="auto" w:fill="FFFFFF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qFormat/>
    <w:rsid w:val="00144B11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144B11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144B11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144B11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link w:val="8"/>
    <w:qFormat/>
    <w:rsid w:val="00144B11"/>
    <w:rPr>
      <w:rFonts w:asciiTheme="majorHAnsi" w:eastAsiaTheme="majorEastAsia" w:hAnsiTheme="majorHAnsi" w:cs="Mangal"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customStyle="1" w:styleId="90">
    <w:name w:val="Заголовок 9 Знак"/>
    <w:basedOn w:val="a0"/>
    <w:link w:val="9"/>
    <w:qFormat/>
    <w:rsid w:val="00144B11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144B11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144B11"/>
    <w:rPr>
      <w:sz w:val="16"/>
      <w:szCs w:val="16"/>
    </w:rPr>
  </w:style>
  <w:style w:type="character" w:styleId="a5">
    <w:name w:val="Hyperlink"/>
    <w:uiPriority w:val="99"/>
    <w:unhideWhenUsed/>
    <w:qFormat/>
    <w:rsid w:val="00144B11"/>
    <w:rPr>
      <w:color w:val="0000FF"/>
      <w:u w:val="single"/>
    </w:rPr>
  </w:style>
  <w:style w:type="paragraph" w:styleId="a6">
    <w:name w:val="Balloon Text"/>
    <w:basedOn w:val="a"/>
    <w:link w:val="a7"/>
    <w:qFormat/>
    <w:rsid w:val="00144B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144B11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8">
    <w:name w:val="caption"/>
    <w:basedOn w:val="a"/>
    <w:next w:val="a"/>
    <w:qFormat/>
    <w:rsid w:val="00144B11"/>
    <w:pPr>
      <w:spacing w:before="120" w:after="120"/>
    </w:pPr>
    <w:rPr>
      <w:i/>
      <w:iCs/>
    </w:rPr>
  </w:style>
  <w:style w:type="paragraph" w:styleId="a9">
    <w:name w:val="annotation text"/>
    <w:basedOn w:val="a"/>
    <w:link w:val="aa"/>
    <w:uiPriority w:val="99"/>
    <w:semiHidden/>
    <w:unhideWhenUsed/>
    <w:qFormat/>
    <w:rsid w:val="00144B11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144B11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144B11"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144B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144B1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qFormat/>
    <w:rsid w:val="00144B11"/>
    <w:pPr>
      <w:spacing w:after="40"/>
    </w:pPr>
    <w:rPr>
      <w:sz w:val="18"/>
    </w:rPr>
  </w:style>
  <w:style w:type="character" w:customStyle="1" w:styleId="ae">
    <w:name w:val="Текст сноски Знак"/>
    <w:basedOn w:val="a0"/>
    <w:link w:val="ad"/>
    <w:uiPriority w:val="99"/>
    <w:semiHidden/>
    <w:qFormat/>
    <w:rsid w:val="00144B11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144B11"/>
    <w:pPr>
      <w:spacing w:after="57"/>
      <w:ind w:left="1984"/>
    </w:pPr>
  </w:style>
  <w:style w:type="paragraph" w:styleId="af">
    <w:name w:val="header"/>
    <w:basedOn w:val="a"/>
    <w:link w:val="13"/>
    <w:qFormat/>
    <w:rsid w:val="00144B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qFormat/>
    <w:rsid w:val="00144B11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92">
    <w:name w:val="toc 9"/>
    <w:basedOn w:val="a"/>
    <w:next w:val="a"/>
    <w:uiPriority w:val="39"/>
    <w:unhideWhenUsed/>
    <w:qFormat/>
    <w:rsid w:val="00144B11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144B11"/>
    <w:pPr>
      <w:spacing w:after="57"/>
      <w:ind w:left="1701"/>
    </w:pPr>
  </w:style>
  <w:style w:type="paragraph" w:styleId="af1">
    <w:name w:val="Body Text"/>
    <w:basedOn w:val="a"/>
    <w:link w:val="af2"/>
    <w:qFormat/>
    <w:rsid w:val="00144B11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qFormat/>
    <w:rsid w:val="00144B11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3">
    <w:name w:val="index heading"/>
    <w:basedOn w:val="a"/>
    <w:next w:val="12"/>
    <w:qFormat/>
    <w:rsid w:val="00144B11"/>
  </w:style>
  <w:style w:type="paragraph" w:styleId="14">
    <w:name w:val="toc 1"/>
    <w:basedOn w:val="a"/>
    <w:next w:val="a"/>
    <w:uiPriority w:val="39"/>
    <w:unhideWhenUsed/>
    <w:qFormat/>
    <w:rsid w:val="00144B11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144B11"/>
    <w:pPr>
      <w:spacing w:after="57"/>
      <w:ind w:left="1417"/>
    </w:pPr>
  </w:style>
  <w:style w:type="paragraph" w:styleId="32">
    <w:name w:val="toc 3"/>
    <w:basedOn w:val="a"/>
    <w:next w:val="a"/>
    <w:uiPriority w:val="39"/>
    <w:unhideWhenUsed/>
    <w:qFormat/>
    <w:rsid w:val="00144B11"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qFormat/>
    <w:rsid w:val="00144B11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144B1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144B11"/>
    <w:pPr>
      <w:spacing w:after="57"/>
      <w:ind w:left="1134"/>
    </w:pPr>
  </w:style>
  <w:style w:type="paragraph" w:styleId="af4">
    <w:name w:val="Body Text Indent"/>
    <w:basedOn w:val="a"/>
    <w:link w:val="af5"/>
    <w:qFormat/>
    <w:rsid w:val="00144B1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qFormat/>
    <w:rsid w:val="00144B1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f1"/>
    <w:link w:val="af7"/>
    <w:qFormat/>
    <w:rsid w:val="00144B11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7">
    <w:name w:val="Название Знак"/>
    <w:basedOn w:val="a0"/>
    <w:link w:val="af6"/>
    <w:qFormat/>
    <w:rsid w:val="00144B11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qFormat/>
    <w:rsid w:val="00144B1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qFormat/>
    <w:rsid w:val="00144B11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fa">
    <w:name w:val="List"/>
    <w:basedOn w:val="af1"/>
    <w:qFormat/>
    <w:rsid w:val="00144B11"/>
    <w:rPr>
      <w:rFonts w:cs="Droid Sans Devanagari"/>
    </w:rPr>
  </w:style>
  <w:style w:type="paragraph" w:styleId="afb">
    <w:name w:val="Subtitle"/>
    <w:basedOn w:val="a"/>
    <w:next w:val="a"/>
    <w:link w:val="afc"/>
    <w:uiPriority w:val="11"/>
    <w:qFormat/>
    <w:rsid w:val="00144B11"/>
    <w:pPr>
      <w:spacing w:before="200" w:after="200"/>
    </w:pPr>
  </w:style>
  <w:style w:type="character" w:customStyle="1" w:styleId="afc">
    <w:name w:val="Подзаголовок Знак"/>
    <w:basedOn w:val="a0"/>
    <w:link w:val="afb"/>
    <w:uiPriority w:val="11"/>
    <w:qFormat/>
    <w:rsid w:val="00144B1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14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144B11"/>
    <w:rPr>
      <w:rFonts w:ascii="Courier New" w:eastAsia="Times New Roman" w:hAnsi="Courier New" w:cs="Courier New"/>
      <w:sz w:val="20"/>
      <w:szCs w:val="20"/>
      <w:shd w:val="clear" w:color="auto" w:fill="FFFFFF"/>
      <w:lang w:eastAsia="ru-RU" w:bidi="hi-IN"/>
    </w:rPr>
  </w:style>
  <w:style w:type="table" w:styleId="afd">
    <w:name w:val="Table Grid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оглавления1"/>
    <w:uiPriority w:val="39"/>
    <w:unhideWhenUsed/>
    <w:qFormat/>
    <w:rsid w:val="00144B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bidi="en-US"/>
    </w:rPr>
  </w:style>
  <w:style w:type="paragraph" w:customStyle="1" w:styleId="17">
    <w:name w:val="Название1"/>
    <w:basedOn w:val="a"/>
    <w:next w:val="a"/>
    <w:uiPriority w:val="10"/>
    <w:qFormat/>
    <w:rsid w:val="00144B11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"/>
    <w:qFormat/>
    <w:rsid w:val="00144B11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144B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144B1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144B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144B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144B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144B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144B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144B1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144B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144B11"/>
    <w:rPr>
      <w:sz w:val="48"/>
      <w:szCs w:val="48"/>
    </w:rPr>
  </w:style>
  <w:style w:type="character" w:customStyle="1" w:styleId="SubtitleChar">
    <w:name w:val="Subtitle Char"/>
    <w:uiPriority w:val="11"/>
    <w:qFormat/>
    <w:rsid w:val="00144B11"/>
    <w:rPr>
      <w:sz w:val="24"/>
      <w:szCs w:val="24"/>
    </w:rPr>
  </w:style>
  <w:style w:type="character" w:customStyle="1" w:styleId="QuoteChar">
    <w:name w:val="Quote Char"/>
    <w:uiPriority w:val="29"/>
    <w:qFormat/>
    <w:rsid w:val="00144B11"/>
    <w:rPr>
      <w:i/>
    </w:rPr>
  </w:style>
  <w:style w:type="character" w:customStyle="1" w:styleId="IntenseQuoteChar">
    <w:name w:val="Intense Quote Char"/>
    <w:uiPriority w:val="30"/>
    <w:qFormat/>
    <w:rsid w:val="00144B11"/>
    <w:rPr>
      <w:i/>
    </w:rPr>
  </w:style>
  <w:style w:type="character" w:customStyle="1" w:styleId="HeaderChar">
    <w:name w:val="Header Char"/>
    <w:basedOn w:val="a0"/>
    <w:uiPriority w:val="99"/>
    <w:qFormat/>
    <w:rsid w:val="00144B11"/>
  </w:style>
  <w:style w:type="character" w:customStyle="1" w:styleId="CaptionChar">
    <w:name w:val="Caption Char"/>
    <w:uiPriority w:val="99"/>
    <w:qFormat/>
    <w:rsid w:val="00144B11"/>
  </w:style>
  <w:style w:type="character" w:customStyle="1" w:styleId="FootnoteTextChar">
    <w:name w:val="Footnote Text Char"/>
    <w:uiPriority w:val="99"/>
    <w:qFormat/>
    <w:rsid w:val="00144B11"/>
    <w:rPr>
      <w:sz w:val="18"/>
    </w:rPr>
  </w:style>
  <w:style w:type="character" w:customStyle="1" w:styleId="11">
    <w:name w:val="Заголовок 1 Знак1"/>
    <w:link w:val="1"/>
    <w:qFormat/>
    <w:rsid w:val="00144B11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21">
    <w:name w:val="Заголовок 2 Знак1"/>
    <w:link w:val="2"/>
    <w:qFormat/>
    <w:rsid w:val="00144B11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144B11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144B11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144B11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e">
    <w:name w:val="No Spacing"/>
    <w:uiPriority w:val="1"/>
    <w:qFormat/>
    <w:rsid w:val="00144B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144B11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qFormat/>
    <w:rsid w:val="00144B11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">
    <w:name w:val="Intense Quote"/>
    <w:basedOn w:val="a"/>
    <w:next w:val="a"/>
    <w:link w:val="aff0"/>
    <w:uiPriority w:val="30"/>
    <w:qFormat/>
    <w:rsid w:val="00144B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qFormat/>
    <w:rsid w:val="00144B11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"/>
    <w:qFormat/>
    <w:rsid w:val="00144B1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144B11"/>
  </w:style>
  <w:style w:type="character" w:customStyle="1" w:styleId="15">
    <w:name w:val="Нижний колонтитул Знак1"/>
    <w:link w:val="af8"/>
    <w:qFormat/>
    <w:rsid w:val="00144B1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144B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1">
    <w:name w:val="Перечень Знак"/>
    <w:qFormat/>
    <w:rsid w:val="00144B11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2">
    <w:name w:val="Цветовое выделение"/>
    <w:qFormat/>
    <w:rsid w:val="00144B11"/>
    <w:rPr>
      <w:b/>
      <w:color w:val="26282F"/>
    </w:rPr>
  </w:style>
  <w:style w:type="character" w:customStyle="1" w:styleId="aff3">
    <w:name w:val="Гипертекстовая ссылка"/>
    <w:qFormat/>
    <w:rsid w:val="00144B11"/>
    <w:rPr>
      <w:rFonts w:cs="Times New Roman"/>
      <w:color w:val="106BBE"/>
    </w:rPr>
  </w:style>
  <w:style w:type="character" w:customStyle="1" w:styleId="ListLabel1">
    <w:name w:val="ListLabel 1"/>
    <w:qFormat/>
    <w:rsid w:val="00144B11"/>
    <w:rPr>
      <w:rFonts w:cs="Times New Roman"/>
    </w:rPr>
  </w:style>
  <w:style w:type="character" w:customStyle="1" w:styleId="ListLabel2">
    <w:name w:val="ListLabel 2"/>
    <w:qFormat/>
    <w:rsid w:val="00144B11"/>
    <w:rPr>
      <w:rFonts w:cs="Courier New"/>
    </w:rPr>
  </w:style>
  <w:style w:type="character" w:customStyle="1" w:styleId="ListLabel3">
    <w:name w:val="ListLabel 3"/>
    <w:qFormat/>
    <w:rsid w:val="00144B11"/>
    <w:rPr>
      <w:rFonts w:cs="Courier New"/>
    </w:rPr>
  </w:style>
  <w:style w:type="character" w:customStyle="1" w:styleId="ListLabel4">
    <w:name w:val="ListLabel 4"/>
    <w:qFormat/>
    <w:rsid w:val="00144B11"/>
    <w:rPr>
      <w:rFonts w:cs="Courier New"/>
    </w:rPr>
  </w:style>
  <w:style w:type="character" w:customStyle="1" w:styleId="ListLabel5">
    <w:name w:val="ListLabel 5"/>
    <w:qFormat/>
    <w:rsid w:val="00144B11"/>
    <w:rPr>
      <w:rFonts w:cs="Courier New"/>
    </w:rPr>
  </w:style>
  <w:style w:type="character" w:customStyle="1" w:styleId="ListLabel6">
    <w:name w:val="ListLabel 6"/>
    <w:qFormat/>
    <w:rsid w:val="00144B11"/>
    <w:rPr>
      <w:rFonts w:cs="Courier New"/>
    </w:rPr>
  </w:style>
  <w:style w:type="character" w:customStyle="1" w:styleId="ListLabel7">
    <w:name w:val="ListLabel 7"/>
    <w:qFormat/>
    <w:rsid w:val="00144B11"/>
    <w:rPr>
      <w:rFonts w:cs="Courier New"/>
    </w:rPr>
  </w:style>
  <w:style w:type="character" w:customStyle="1" w:styleId="ListLabel8">
    <w:name w:val="ListLabel 8"/>
    <w:qFormat/>
    <w:rsid w:val="00144B11"/>
    <w:rPr>
      <w:rFonts w:cs="Courier New"/>
    </w:rPr>
  </w:style>
  <w:style w:type="character" w:customStyle="1" w:styleId="ListLabel9">
    <w:name w:val="ListLabel 9"/>
    <w:qFormat/>
    <w:rsid w:val="00144B11"/>
    <w:rPr>
      <w:rFonts w:cs="Courier New"/>
    </w:rPr>
  </w:style>
  <w:style w:type="character" w:customStyle="1" w:styleId="ListLabel10">
    <w:name w:val="ListLabel 10"/>
    <w:qFormat/>
    <w:rsid w:val="00144B11"/>
    <w:rPr>
      <w:rFonts w:cs="Courier New"/>
    </w:rPr>
  </w:style>
  <w:style w:type="character" w:customStyle="1" w:styleId="ListLabel11">
    <w:name w:val="ListLabel 11"/>
    <w:qFormat/>
    <w:rsid w:val="00144B11"/>
    <w:rPr>
      <w:rFonts w:cs="Courier New"/>
    </w:rPr>
  </w:style>
  <w:style w:type="character" w:customStyle="1" w:styleId="ListLabel12">
    <w:name w:val="ListLabel 12"/>
    <w:qFormat/>
    <w:rsid w:val="00144B11"/>
    <w:rPr>
      <w:rFonts w:cs="Courier New"/>
    </w:rPr>
  </w:style>
  <w:style w:type="character" w:customStyle="1" w:styleId="ListLabel13">
    <w:name w:val="ListLabel 13"/>
    <w:qFormat/>
    <w:rsid w:val="00144B11"/>
    <w:rPr>
      <w:rFonts w:cs="Courier New"/>
    </w:rPr>
  </w:style>
  <w:style w:type="character" w:customStyle="1" w:styleId="ListLabel14">
    <w:name w:val="ListLabel 14"/>
    <w:qFormat/>
    <w:rsid w:val="00144B11"/>
    <w:rPr>
      <w:rFonts w:cs="Courier New"/>
    </w:rPr>
  </w:style>
  <w:style w:type="character" w:customStyle="1" w:styleId="ListLabel15">
    <w:name w:val="ListLabel 15"/>
    <w:qFormat/>
    <w:rsid w:val="00144B11"/>
    <w:rPr>
      <w:rFonts w:cs="Courier New"/>
    </w:rPr>
  </w:style>
  <w:style w:type="character" w:customStyle="1" w:styleId="ListLabel16">
    <w:name w:val="ListLabel 16"/>
    <w:qFormat/>
    <w:rsid w:val="00144B11"/>
    <w:rPr>
      <w:rFonts w:cs="Courier New"/>
    </w:rPr>
  </w:style>
  <w:style w:type="character" w:customStyle="1" w:styleId="ListLabel17">
    <w:name w:val="ListLabel 17"/>
    <w:qFormat/>
    <w:rsid w:val="00144B11"/>
    <w:rPr>
      <w:rFonts w:cs="Courier New"/>
    </w:rPr>
  </w:style>
  <w:style w:type="character" w:customStyle="1" w:styleId="ListLabel18">
    <w:name w:val="ListLabel 18"/>
    <w:qFormat/>
    <w:rsid w:val="00144B11"/>
    <w:rPr>
      <w:rFonts w:cs="Courier New"/>
    </w:rPr>
  </w:style>
  <w:style w:type="character" w:customStyle="1" w:styleId="ListLabel19">
    <w:name w:val="ListLabel 19"/>
    <w:qFormat/>
    <w:rsid w:val="00144B11"/>
    <w:rPr>
      <w:rFonts w:cs="Courier New"/>
    </w:rPr>
  </w:style>
  <w:style w:type="character" w:customStyle="1" w:styleId="ListLabel20">
    <w:name w:val="ListLabel 20"/>
    <w:qFormat/>
    <w:rsid w:val="00144B11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144B11"/>
    <w:rPr>
      <w:rFonts w:cs="Courier New"/>
    </w:rPr>
  </w:style>
  <w:style w:type="character" w:customStyle="1" w:styleId="ListLabel22">
    <w:name w:val="ListLabel 22"/>
    <w:qFormat/>
    <w:rsid w:val="00144B11"/>
    <w:rPr>
      <w:rFonts w:cs="Wingdings"/>
    </w:rPr>
  </w:style>
  <w:style w:type="character" w:customStyle="1" w:styleId="ListLabel23">
    <w:name w:val="ListLabel 23"/>
    <w:qFormat/>
    <w:rsid w:val="00144B11"/>
    <w:rPr>
      <w:rFonts w:cs="Symbol"/>
    </w:rPr>
  </w:style>
  <w:style w:type="character" w:customStyle="1" w:styleId="ListLabel24">
    <w:name w:val="ListLabel 24"/>
    <w:qFormat/>
    <w:rsid w:val="00144B11"/>
    <w:rPr>
      <w:rFonts w:cs="Courier New"/>
    </w:rPr>
  </w:style>
  <w:style w:type="character" w:customStyle="1" w:styleId="ListLabel25">
    <w:name w:val="ListLabel 25"/>
    <w:qFormat/>
    <w:rsid w:val="00144B11"/>
    <w:rPr>
      <w:rFonts w:cs="Wingdings"/>
    </w:rPr>
  </w:style>
  <w:style w:type="character" w:customStyle="1" w:styleId="ListLabel26">
    <w:name w:val="ListLabel 26"/>
    <w:qFormat/>
    <w:rsid w:val="00144B11"/>
    <w:rPr>
      <w:rFonts w:cs="Symbol"/>
    </w:rPr>
  </w:style>
  <w:style w:type="character" w:customStyle="1" w:styleId="ListLabel27">
    <w:name w:val="ListLabel 27"/>
    <w:qFormat/>
    <w:rsid w:val="00144B11"/>
    <w:rPr>
      <w:rFonts w:cs="Courier New"/>
    </w:rPr>
  </w:style>
  <w:style w:type="character" w:customStyle="1" w:styleId="ListLabel28">
    <w:name w:val="ListLabel 28"/>
    <w:qFormat/>
    <w:rsid w:val="00144B11"/>
    <w:rPr>
      <w:rFonts w:cs="Wingdings"/>
    </w:rPr>
  </w:style>
  <w:style w:type="character" w:customStyle="1" w:styleId="ListLabel29">
    <w:name w:val="ListLabel 29"/>
    <w:qFormat/>
    <w:rsid w:val="00144B11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144B11"/>
    <w:rPr>
      <w:rFonts w:cs="Courier New"/>
    </w:rPr>
  </w:style>
  <w:style w:type="character" w:customStyle="1" w:styleId="ListLabel31">
    <w:name w:val="ListLabel 31"/>
    <w:qFormat/>
    <w:rsid w:val="00144B11"/>
    <w:rPr>
      <w:rFonts w:cs="Wingdings"/>
    </w:rPr>
  </w:style>
  <w:style w:type="character" w:customStyle="1" w:styleId="ListLabel32">
    <w:name w:val="ListLabel 32"/>
    <w:qFormat/>
    <w:rsid w:val="00144B11"/>
    <w:rPr>
      <w:rFonts w:cs="Symbol"/>
    </w:rPr>
  </w:style>
  <w:style w:type="character" w:customStyle="1" w:styleId="ListLabel33">
    <w:name w:val="ListLabel 33"/>
    <w:qFormat/>
    <w:rsid w:val="00144B11"/>
    <w:rPr>
      <w:rFonts w:cs="Courier New"/>
    </w:rPr>
  </w:style>
  <w:style w:type="character" w:customStyle="1" w:styleId="ListLabel34">
    <w:name w:val="ListLabel 34"/>
    <w:qFormat/>
    <w:rsid w:val="00144B11"/>
    <w:rPr>
      <w:rFonts w:cs="Wingdings"/>
    </w:rPr>
  </w:style>
  <w:style w:type="character" w:customStyle="1" w:styleId="ListLabel35">
    <w:name w:val="ListLabel 35"/>
    <w:qFormat/>
    <w:rsid w:val="00144B11"/>
    <w:rPr>
      <w:rFonts w:cs="Symbol"/>
    </w:rPr>
  </w:style>
  <w:style w:type="character" w:customStyle="1" w:styleId="ListLabel36">
    <w:name w:val="ListLabel 36"/>
    <w:qFormat/>
    <w:rsid w:val="00144B11"/>
    <w:rPr>
      <w:rFonts w:cs="Courier New"/>
    </w:rPr>
  </w:style>
  <w:style w:type="character" w:customStyle="1" w:styleId="ListLabel37">
    <w:name w:val="ListLabel 37"/>
    <w:qFormat/>
    <w:rsid w:val="00144B11"/>
    <w:rPr>
      <w:rFonts w:cs="Wingdings"/>
    </w:rPr>
  </w:style>
  <w:style w:type="character" w:customStyle="1" w:styleId="ListLabel38">
    <w:name w:val="ListLabel 38"/>
    <w:qFormat/>
    <w:rsid w:val="00144B11"/>
    <w:rPr>
      <w:rFonts w:cs="Symbol"/>
      <w:sz w:val="28"/>
    </w:rPr>
  </w:style>
  <w:style w:type="character" w:customStyle="1" w:styleId="ListLabel39">
    <w:name w:val="ListLabel 39"/>
    <w:qFormat/>
    <w:rsid w:val="00144B11"/>
    <w:rPr>
      <w:rFonts w:cs="Courier New"/>
    </w:rPr>
  </w:style>
  <w:style w:type="character" w:customStyle="1" w:styleId="ListLabel40">
    <w:name w:val="ListLabel 40"/>
    <w:qFormat/>
    <w:rsid w:val="00144B11"/>
    <w:rPr>
      <w:rFonts w:cs="Wingdings"/>
    </w:rPr>
  </w:style>
  <w:style w:type="character" w:customStyle="1" w:styleId="ListLabel41">
    <w:name w:val="ListLabel 41"/>
    <w:qFormat/>
    <w:rsid w:val="00144B11"/>
    <w:rPr>
      <w:rFonts w:cs="Symbol"/>
    </w:rPr>
  </w:style>
  <w:style w:type="character" w:customStyle="1" w:styleId="ListLabel42">
    <w:name w:val="ListLabel 42"/>
    <w:qFormat/>
    <w:rsid w:val="00144B11"/>
    <w:rPr>
      <w:rFonts w:cs="Courier New"/>
    </w:rPr>
  </w:style>
  <w:style w:type="character" w:customStyle="1" w:styleId="ListLabel43">
    <w:name w:val="ListLabel 43"/>
    <w:qFormat/>
    <w:rsid w:val="00144B11"/>
    <w:rPr>
      <w:rFonts w:cs="Wingdings"/>
    </w:rPr>
  </w:style>
  <w:style w:type="character" w:customStyle="1" w:styleId="ListLabel44">
    <w:name w:val="ListLabel 44"/>
    <w:qFormat/>
    <w:rsid w:val="00144B11"/>
    <w:rPr>
      <w:rFonts w:cs="Symbol"/>
    </w:rPr>
  </w:style>
  <w:style w:type="character" w:customStyle="1" w:styleId="ListLabel45">
    <w:name w:val="ListLabel 45"/>
    <w:qFormat/>
    <w:rsid w:val="00144B11"/>
    <w:rPr>
      <w:rFonts w:cs="Courier New"/>
    </w:rPr>
  </w:style>
  <w:style w:type="character" w:customStyle="1" w:styleId="ListLabel46">
    <w:name w:val="ListLabel 46"/>
    <w:qFormat/>
    <w:rsid w:val="00144B11"/>
    <w:rPr>
      <w:rFonts w:cs="Wingdings"/>
    </w:rPr>
  </w:style>
  <w:style w:type="character" w:customStyle="1" w:styleId="ListLabel47">
    <w:name w:val="ListLabel 47"/>
    <w:qFormat/>
    <w:rsid w:val="00144B11"/>
    <w:rPr>
      <w:rFonts w:cs="Symbol"/>
      <w:sz w:val="20"/>
    </w:rPr>
  </w:style>
  <w:style w:type="character" w:customStyle="1" w:styleId="ListLabel48">
    <w:name w:val="ListLabel 48"/>
    <w:qFormat/>
    <w:rsid w:val="00144B11"/>
    <w:rPr>
      <w:rFonts w:cs="Courier New"/>
    </w:rPr>
  </w:style>
  <w:style w:type="character" w:customStyle="1" w:styleId="ListLabel49">
    <w:name w:val="ListLabel 49"/>
    <w:qFormat/>
    <w:rsid w:val="00144B11"/>
    <w:rPr>
      <w:rFonts w:cs="Wingdings"/>
    </w:rPr>
  </w:style>
  <w:style w:type="character" w:customStyle="1" w:styleId="ListLabel50">
    <w:name w:val="ListLabel 50"/>
    <w:qFormat/>
    <w:rsid w:val="00144B11"/>
    <w:rPr>
      <w:rFonts w:cs="Symbol"/>
    </w:rPr>
  </w:style>
  <w:style w:type="character" w:customStyle="1" w:styleId="ListLabel51">
    <w:name w:val="ListLabel 51"/>
    <w:qFormat/>
    <w:rsid w:val="00144B11"/>
    <w:rPr>
      <w:rFonts w:cs="Courier New"/>
    </w:rPr>
  </w:style>
  <w:style w:type="character" w:customStyle="1" w:styleId="ListLabel52">
    <w:name w:val="ListLabel 52"/>
    <w:qFormat/>
    <w:rsid w:val="00144B11"/>
    <w:rPr>
      <w:rFonts w:cs="Wingdings"/>
    </w:rPr>
  </w:style>
  <w:style w:type="character" w:customStyle="1" w:styleId="ListLabel53">
    <w:name w:val="ListLabel 53"/>
    <w:qFormat/>
    <w:rsid w:val="00144B11"/>
    <w:rPr>
      <w:rFonts w:cs="Symbol"/>
    </w:rPr>
  </w:style>
  <w:style w:type="character" w:customStyle="1" w:styleId="ListLabel54">
    <w:name w:val="ListLabel 54"/>
    <w:qFormat/>
    <w:rsid w:val="00144B11"/>
    <w:rPr>
      <w:rFonts w:cs="Courier New"/>
    </w:rPr>
  </w:style>
  <w:style w:type="character" w:customStyle="1" w:styleId="ListLabel55">
    <w:name w:val="ListLabel 55"/>
    <w:qFormat/>
    <w:rsid w:val="00144B11"/>
    <w:rPr>
      <w:rFonts w:cs="Wingdings"/>
    </w:rPr>
  </w:style>
  <w:style w:type="character" w:customStyle="1" w:styleId="ListLabel56">
    <w:name w:val="ListLabel 56"/>
    <w:qFormat/>
    <w:rsid w:val="00144B11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144B11"/>
    <w:rPr>
      <w:rFonts w:cs="Courier New"/>
    </w:rPr>
  </w:style>
  <w:style w:type="character" w:customStyle="1" w:styleId="ListLabel58">
    <w:name w:val="ListLabel 58"/>
    <w:qFormat/>
    <w:rsid w:val="00144B11"/>
    <w:rPr>
      <w:rFonts w:cs="Wingdings"/>
    </w:rPr>
  </w:style>
  <w:style w:type="character" w:customStyle="1" w:styleId="ListLabel59">
    <w:name w:val="ListLabel 59"/>
    <w:qFormat/>
    <w:rsid w:val="00144B11"/>
    <w:rPr>
      <w:rFonts w:cs="Symbol"/>
    </w:rPr>
  </w:style>
  <w:style w:type="character" w:customStyle="1" w:styleId="ListLabel60">
    <w:name w:val="ListLabel 60"/>
    <w:qFormat/>
    <w:rsid w:val="00144B11"/>
    <w:rPr>
      <w:rFonts w:cs="Courier New"/>
    </w:rPr>
  </w:style>
  <w:style w:type="character" w:customStyle="1" w:styleId="ListLabel61">
    <w:name w:val="ListLabel 61"/>
    <w:qFormat/>
    <w:rsid w:val="00144B11"/>
    <w:rPr>
      <w:rFonts w:cs="Wingdings"/>
    </w:rPr>
  </w:style>
  <w:style w:type="character" w:customStyle="1" w:styleId="ListLabel62">
    <w:name w:val="ListLabel 62"/>
    <w:qFormat/>
    <w:rsid w:val="00144B11"/>
    <w:rPr>
      <w:rFonts w:cs="Symbol"/>
    </w:rPr>
  </w:style>
  <w:style w:type="character" w:customStyle="1" w:styleId="ListLabel63">
    <w:name w:val="ListLabel 63"/>
    <w:qFormat/>
    <w:rsid w:val="00144B11"/>
    <w:rPr>
      <w:rFonts w:cs="Courier New"/>
    </w:rPr>
  </w:style>
  <w:style w:type="character" w:customStyle="1" w:styleId="ListLabel64">
    <w:name w:val="ListLabel 64"/>
    <w:qFormat/>
    <w:rsid w:val="00144B11"/>
    <w:rPr>
      <w:rFonts w:cs="Wingdings"/>
    </w:rPr>
  </w:style>
  <w:style w:type="character" w:customStyle="1" w:styleId="CharAttribute484">
    <w:name w:val="CharAttribute484"/>
    <w:qFormat/>
    <w:rsid w:val="00144B11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144B1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144B11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144B11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144B11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144B11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144B11"/>
    <w:rPr>
      <w:sz w:val="28"/>
      <w:szCs w:val="28"/>
    </w:rPr>
  </w:style>
  <w:style w:type="character" w:customStyle="1" w:styleId="ListLabel66">
    <w:name w:val="ListLabel 66"/>
    <w:qFormat/>
    <w:rsid w:val="00144B11"/>
    <w:rPr>
      <w:sz w:val="28"/>
      <w:szCs w:val="28"/>
    </w:rPr>
  </w:style>
  <w:style w:type="character" w:customStyle="1" w:styleId="aff4">
    <w:name w:val="Символ нумерации"/>
    <w:qFormat/>
    <w:rsid w:val="00144B11"/>
  </w:style>
  <w:style w:type="character" w:customStyle="1" w:styleId="ListLabel67">
    <w:name w:val="ListLabel 67"/>
    <w:qFormat/>
    <w:rsid w:val="00144B11"/>
    <w:rPr>
      <w:sz w:val="28"/>
      <w:szCs w:val="28"/>
    </w:rPr>
  </w:style>
  <w:style w:type="character" w:customStyle="1" w:styleId="ListLabel68">
    <w:name w:val="ListLabel 68"/>
    <w:qFormat/>
    <w:rsid w:val="00144B11"/>
    <w:rPr>
      <w:sz w:val="28"/>
      <w:szCs w:val="28"/>
    </w:rPr>
  </w:style>
  <w:style w:type="character" w:customStyle="1" w:styleId="ListLabel69">
    <w:name w:val="ListLabel 69"/>
    <w:qFormat/>
    <w:rsid w:val="00144B11"/>
    <w:rPr>
      <w:sz w:val="28"/>
      <w:szCs w:val="28"/>
    </w:rPr>
  </w:style>
  <w:style w:type="character" w:customStyle="1" w:styleId="ListLabel70">
    <w:name w:val="ListLabel 70"/>
    <w:qFormat/>
    <w:rsid w:val="00144B11"/>
    <w:rPr>
      <w:sz w:val="28"/>
      <w:szCs w:val="28"/>
    </w:rPr>
  </w:style>
  <w:style w:type="character" w:customStyle="1" w:styleId="ListLabel71">
    <w:name w:val="ListLabel 71"/>
    <w:qFormat/>
    <w:rsid w:val="00144B11"/>
    <w:rPr>
      <w:sz w:val="28"/>
      <w:szCs w:val="28"/>
    </w:rPr>
  </w:style>
  <w:style w:type="character" w:customStyle="1" w:styleId="ListLabel72">
    <w:name w:val="ListLabel 72"/>
    <w:qFormat/>
    <w:rsid w:val="00144B11"/>
    <w:rPr>
      <w:sz w:val="28"/>
      <w:szCs w:val="28"/>
    </w:rPr>
  </w:style>
  <w:style w:type="character" w:customStyle="1" w:styleId="ListLabel73">
    <w:name w:val="ListLabel 73"/>
    <w:qFormat/>
    <w:rsid w:val="00144B11"/>
    <w:rPr>
      <w:sz w:val="28"/>
      <w:szCs w:val="28"/>
    </w:rPr>
  </w:style>
  <w:style w:type="character" w:customStyle="1" w:styleId="ListLabel74">
    <w:name w:val="ListLabel 74"/>
    <w:qFormat/>
    <w:rsid w:val="00144B11"/>
    <w:rPr>
      <w:sz w:val="28"/>
      <w:szCs w:val="28"/>
    </w:rPr>
  </w:style>
  <w:style w:type="character" w:customStyle="1" w:styleId="ListLabel75">
    <w:name w:val="ListLabel 75"/>
    <w:qFormat/>
    <w:rsid w:val="00144B11"/>
    <w:rPr>
      <w:sz w:val="28"/>
      <w:szCs w:val="28"/>
    </w:rPr>
  </w:style>
  <w:style w:type="paragraph" w:styleId="aff5">
    <w:name w:val="List Paragraph"/>
    <w:basedOn w:val="a"/>
    <w:qFormat/>
    <w:rsid w:val="00144B11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144B1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44B1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6">
    <w:name w:val="Перечень"/>
    <w:basedOn w:val="a"/>
    <w:qFormat/>
    <w:rsid w:val="00144B11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144B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7">
    <w:name w:val="Комментарий"/>
    <w:basedOn w:val="a"/>
    <w:qFormat/>
    <w:rsid w:val="00144B11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144B11"/>
    <w:rPr>
      <w:i/>
      <w:iCs/>
    </w:rPr>
  </w:style>
  <w:style w:type="paragraph" w:customStyle="1" w:styleId="aff9">
    <w:name w:val="Нормальный (таблица)"/>
    <w:basedOn w:val="a"/>
    <w:qFormat/>
    <w:rsid w:val="00144B11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144B11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144B11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144B11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144B11"/>
  </w:style>
  <w:style w:type="paragraph" w:customStyle="1" w:styleId="affe">
    <w:name w:val="Заголовок таблицы"/>
    <w:basedOn w:val="affd"/>
    <w:qFormat/>
    <w:rsid w:val="00144B11"/>
    <w:pPr>
      <w:jc w:val="center"/>
    </w:pPr>
    <w:rPr>
      <w:b/>
      <w:bCs/>
    </w:rPr>
  </w:style>
  <w:style w:type="paragraph" w:customStyle="1" w:styleId="Standard">
    <w:name w:val="Standard"/>
    <w:qFormat/>
    <w:rsid w:val="00144B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44B11"/>
    <w:pPr>
      <w:spacing w:after="140" w:line="276" w:lineRule="auto"/>
    </w:pPr>
  </w:style>
  <w:style w:type="paragraph" w:customStyle="1" w:styleId="19">
    <w:name w:val="Обычный1"/>
    <w:qFormat/>
    <w:rsid w:val="00144B1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144B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144B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144B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144B11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144B11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44B11"/>
    <w:rPr>
      <w:color w:val="605E5C"/>
      <w:shd w:val="clear" w:color="auto" w:fill="E1DFDD"/>
    </w:rPr>
  </w:style>
  <w:style w:type="paragraph" w:customStyle="1" w:styleId="cllist">
    <w:name w:val="cl_list"/>
    <w:basedOn w:val="a"/>
    <w:rsid w:val="00144B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mm8nw">
    <w:name w:val="mm8nw"/>
    <w:basedOn w:val="a"/>
    <w:rsid w:val="00144B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Gerasimov</dc:creator>
  <cp:lastModifiedBy>Maxim Gerasimov</cp:lastModifiedBy>
  <cp:revision>3</cp:revision>
  <dcterms:created xsi:type="dcterms:W3CDTF">2023-05-03T05:46:00Z</dcterms:created>
  <dcterms:modified xsi:type="dcterms:W3CDTF">2023-05-21T14:58:00Z</dcterms:modified>
</cp:coreProperties>
</file>