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26" w:rsidRDefault="00D72026" w:rsidP="00D72026">
      <w:pPr>
        <w:spacing w:after="0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D72026" w:rsidRDefault="00D72026" w:rsidP="00D72026">
      <w:pPr>
        <w:spacing w:after="0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 школа № 52»</w:t>
      </w:r>
    </w:p>
    <w:p w:rsidR="00D72026" w:rsidRDefault="00D72026" w:rsidP="00D72026">
      <w:pPr>
        <w:spacing w:after="0"/>
        <w:ind w:left="708"/>
        <w:jc w:val="center"/>
        <w:rPr>
          <w:rFonts w:ascii="Times New Roman" w:hAnsi="Times New Roman"/>
          <w:sz w:val="24"/>
          <w:szCs w:val="24"/>
        </w:rPr>
      </w:pPr>
    </w:p>
    <w:p w:rsidR="00D72026" w:rsidRDefault="00D72026" w:rsidP="00D72026">
      <w:pPr>
        <w:spacing w:after="0"/>
        <w:ind w:left="708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78"/>
        <w:tblW w:w="0" w:type="auto"/>
        <w:tblLook w:val="04A0"/>
      </w:tblPr>
      <w:tblGrid>
        <w:gridCol w:w="3227"/>
      </w:tblGrid>
      <w:tr w:rsidR="00D72026" w:rsidRPr="00F92EB6" w:rsidTr="00872707">
        <w:tc>
          <w:tcPr>
            <w:tcW w:w="3227" w:type="dxa"/>
            <w:hideMark/>
          </w:tcPr>
          <w:p w:rsidR="00D72026" w:rsidRPr="00F92EB6" w:rsidRDefault="00D72026" w:rsidP="00872707">
            <w:pPr>
              <w:spacing w:after="0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F92EB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D72026" w:rsidRPr="00F92EB6" w:rsidRDefault="00D72026" w:rsidP="008727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EB6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D72026" w:rsidRPr="00F92EB6" w:rsidRDefault="00D72026" w:rsidP="008727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2026" w:rsidRPr="00F92EB6" w:rsidRDefault="00D72026" w:rsidP="00872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EB6">
              <w:rPr>
                <w:rFonts w:ascii="Times New Roman" w:hAnsi="Times New Roman"/>
                <w:sz w:val="24"/>
                <w:szCs w:val="24"/>
              </w:rPr>
              <w:t xml:space="preserve">Протокол №1 </w:t>
            </w:r>
          </w:p>
          <w:p w:rsidR="00D72026" w:rsidRPr="00F92EB6" w:rsidRDefault="00D72026" w:rsidP="0087270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EB6">
              <w:rPr>
                <w:rFonts w:ascii="Times New Roman" w:hAnsi="Times New Roman"/>
                <w:sz w:val="24"/>
                <w:szCs w:val="24"/>
              </w:rPr>
              <w:t>от 27.08.2020 г.</w:t>
            </w:r>
          </w:p>
          <w:p w:rsidR="00D72026" w:rsidRPr="00F92EB6" w:rsidRDefault="00D72026" w:rsidP="0087270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F92EB6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F92EB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92EB6">
              <w:rPr>
                <w:rFonts w:ascii="Times New Roman" w:hAnsi="Times New Roman"/>
                <w:sz w:val="24"/>
                <w:szCs w:val="24"/>
              </w:rPr>
              <w:t xml:space="preserve">__________                    </w:t>
            </w:r>
          </w:p>
        </w:tc>
      </w:tr>
    </w:tbl>
    <w:p w:rsidR="00D72026" w:rsidRPr="00F92EB6" w:rsidRDefault="00D72026" w:rsidP="00D72026">
      <w:pPr>
        <w:rPr>
          <w:rFonts w:ascii="Times New Roman" w:hAnsi="Times New Roman"/>
          <w:sz w:val="24"/>
          <w:szCs w:val="24"/>
        </w:rPr>
      </w:pPr>
    </w:p>
    <w:p w:rsidR="00D72026" w:rsidRPr="00F92EB6" w:rsidRDefault="00D72026" w:rsidP="00D72026">
      <w:pPr>
        <w:spacing w:after="0"/>
        <w:ind w:left="708"/>
        <w:jc w:val="right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proofErr w:type="gramStart"/>
      <w:r w:rsidRPr="00F92EB6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F92EB6">
        <w:rPr>
          <w:rFonts w:ascii="Times New Roman" w:hAnsi="Times New Roman"/>
          <w:sz w:val="24"/>
          <w:szCs w:val="24"/>
        </w:rPr>
        <w:t xml:space="preserve"> приказом      </w:t>
      </w:r>
    </w:p>
    <w:p w:rsidR="00D72026" w:rsidRPr="00F92EB6" w:rsidRDefault="00D72026" w:rsidP="00D72026">
      <w:pPr>
        <w:spacing w:after="0"/>
        <w:ind w:left="708"/>
        <w:jc w:val="right"/>
        <w:rPr>
          <w:rFonts w:ascii="Times New Roman" w:hAnsi="Times New Roman"/>
          <w:sz w:val="24"/>
          <w:szCs w:val="24"/>
        </w:rPr>
      </w:pPr>
      <w:r w:rsidRPr="00F92EB6">
        <w:rPr>
          <w:rFonts w:ascii="Times New Roman" w:hAnsi="Times New Roman"/>
          <w:sz w:val="24"/>
          <w:szCs w:val="24"/>
        </w:rPr>
        <w:t>директора школы № 52</w:t>
      </w:r>
    </w:p>
    <w:p w:rsidR="00D72026" w:rsidRPr="00F92EB6" w:rsidRDefault="00D72026" w:rsidP="00D72026">
      <w:pPr>
        <w:ind w:left="708"/>
        <w:jc w:val="right"/>
        <w:rPr>
          <w:rFonts w:ascii="Times New Roman" w:hAnsi="Times New Roman"/>
          <w:sz w:val="24"/>
          <w:szCs w:val="24"/>
        </w:rPr>
      </w:pPr>
      <w:r w:rsidRPr="00F92EB6">
        <w:rPr>
          <w:rFonts w:ascii="Times New Roman" w:hAnsi="Times New Roman"/>
          <w:sz w:val="24"/>
          <w:szCs w:val="24"/>
        </w:rPr>
        <w:t xml:space="preserve"> № 01-10/363 от 01.09.2020 г.</w:t>
      </w:r>
    </w:p>
    <w:p w:rsidR="00D72026" w:rsidRPr="00C57655" w:rsidRDefault="00D72026" w:rsidP="00D72026">
      <w:pPr>
        <w:ind w:left="708"/>
        <w:jc w:val="right"/>
        <w:rPr>
          <w:rFonts w:ascii="Times New Roman" w:hAnsi="Times New Roman"/>
          <w:sz w:val="24"/>
          <w:szCs w:val="24"/>
        </w:rPr>
      </w:pPr>
      <w:r w:rsidRPr="00F92EB6">
        <w:rPr>
          <w:rFonts w:ascii="Times New Roman" w:hAnsi="Times New Roman"/>
          <w:sz w:val="24"/>
          <w:szCs w:val="24"/>
        </w:rPr>
        <w:softHyphen/>
      </w:r>
      <w:r w:rsidRPr="00F92EB6">
        <w:rPr>
          <w:rFonts w:ascii="Times New Roman" w:hAnsi="Times New Roman"/>
          <w:sz w:val="24"/>
          <w:szCs w:val="24"/>
        </w:rPr>
        <w:softHyphen/>
      </w:r>
    </w:p>
    <w:p w:rsidR="00D72026" w:rsidRDefault="00D72026" w:rsidP="00D72026">
      <w:pPr>
        <w:rPr>
          <w:b/>
          <w:sz w:val="32"/>
          <w:szCs w:val="32"/>
        </w:rPr>
      </w:pPr>
    </w:p>
    <w:p w:rsidR="00D72026" w:rsidRDefault="00D72026" w:rsidP="00D72026">
      <w:pPr>
        <w:rPr>
          <w:b/>
          <w:sz w:val="32"/>
          <w:szCs w:val="32"/>
        </w:rPr>
      </w:pPr>
    </w:p>
    <w:p w:rsidR="00D72026" w:rsidRDefault="00D72026" w:rsidP="00D72026">
      <w:pPr>
        <w:rPr>
          <w:b/>
          <w:sz w:val="32"/>
          <w:szCs w:val="32"/>
        </w:rPr>
      </w:pPr>
    </w:p>
    <w:p w:rsidR="00D72026" w:rsidRDefault="00D72026" w:rsidP="00D72026">
      <w:pPr>
        <w:spacing w:after="0"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1B39E7">
        <w:rPr>
          <w:rFonts w:ascii="Times New Roman" w:hAnsi="Times New Roman"/>
          <w:b/>
          <w:sz w:val="30"/>
          <w:szCs w:val="30"/>
        </w:rPr>
        <w:t xml:space="preserve">Программа </w:t>
      </w:r>
    </w:p>
    <w:p w:rsidR="00D72026" w:rsidRDefault="00D72026" w:rsidP="00D72026">
      <w:pPr>
        <w:spacing w:after="0" w:line="36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«Модель наставничества </w:t>
      </w:r>
      <w:proofErr w:type="gramStart"/>
      <w:r>
        <w:rPr>
          <w:rFonts w:ascii="Times New Roman" w:hAnsi="Times New Roman"/>
          <w:b/>
          <w:bCs/>
          <w:sz w:val="30"/>
          <w:szCs w:val="30"/>
        </w:rPr>
        <w:t>обучающихся</w:t>
      </w:r>
      <w:proofErr w:type="gramEnd"/>
      <w:r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:rsidR="00D72026" w:rsidRPr="001B39E7" w:rsidRDefault="00FD4D1D" w:rsidP="00D72026">
      <w:pPr>
        <w:spacing w:after="0" w:line="36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proofErr w:type="spellStart"/>
      <w:proofErr w:type="gramStart"/>
      <w:r>
        <w:rPr>
          <w:rFonts w:ascii="Times New Roman" w:hAnsi="Times New Roman"/>
          <w:b/>
          <w:bCs/>
          <w:sz w:val="30"/>
          <w:szCs w:val="30"/>
        </w:rPr>
        <w:t>п</w:t>
      </w:r>
      <w:proofErr w:type="spellEnd"/>
      <w:proofErr w:type="gramEnd"/>
      <w:r w:rsidR="00D72026">
        <w:rPr>
          <w:rFonts w:ascii="Times New Roman" w:hAnsi="Times New Roman"/>
          <w:b/>
          <w:bCs/>
          <w:sz w:val="30"/>
          <w:szCs w:val="30"/>
        </w:rPr>
        <w:t xml:space="preserve">» </w:t>
      </w:r>
    </w:p>
    <w:p w:rsidR="00D72026" w:rsidRPr="001B39E7" w:rsidRDefault="00D72026" w:rsidP="00D72026">
      <w:pPr>
        <w:spacing w:after="0" w:line="360" w:lineRule="auto"/>
        <w:jc w:val="center"/>
        <w:rPr>
          <w:rFonts w:ascii="Times New Roman" w:eastAsia="SimSun" w:hAnsi="Times New Roman"/>
          <w:b/>
          <w:sz w:val="30"/>
          <w:szCs w:val="30"/>
        </w:rPr>
      </w:pPr>
      <w:r w:rsidRPr="001B39E7">
        <w:rPr>
          <w:rFonts w:ascii="Times New Roman" w:eastAsia="SimSun" w:hAnsi="Times New Roman"/>
          <w:b/>
          <w:sz w:val="30"/>
          <w:szCs w:val="30"/>
        </w:rPr>
        <w:t xml:space="preserve">муниципального общеобразовательного учреждения </w:t>
      </w:r>
    </w:p>
    <w:p w:rsidR="00D72026" w:rsidRPr="001B39E7" w:rsidRDefault="00D72026" w:rsidP="00D72026">
      <w:pPr>
        <w:spacing w:after="0" w:line="36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1B39E7">
        <w:rPr>
          <w:rFonts w:ascii="Times New Roman" w:hAnsi="Times New Roman"/>
          <w:b/>
          <w:bCs/>
          <w:sz w:val="30"/>
          <w:szCs w:val="30"/>
        </w:rPr>
        <w:t xml:space="preserve">«Средняя  школа № 52» </w:t>
      </w:r>
      <w:r>
        <w:rPr>
          <w:rFonts w:ascii="Times New Roman" w:hAnsi="Times New Roman"/>
          <w:b/>
          <w:bCs/>
          <w:sz w:val="30"/>
          <w:szCs w:val="30"/>
        </w:rPr>
        <w:t>г</w:t>
      </w:r>
      <w:proofErr w:type="gramStart"/>
      <w:r>
        <w:rPr>
          <w:rFonts w:ascii="Times New Roman" w:hAnsi="Times New Roman"/>
          <w:b/>
          <w:bCs/>
          <w:sz w:val="30"/>
          <w:szCs w:val="30"/>
        </w:rPr>
        <w:t>.Я</w:t>
      </w:r>
      <w:proofErr w:type="gramEnd"/>
      <w:r>
        <w:rPr>
          <w:rFonts w:ascii="Times New Roman" w:hAnsi="Times New Roman"/>
          <w:b/>
          <w:bCs/>
          <w:sz w:val="30"/>
          <w:szCs w:val="30"/>
        </w:rPr>
        <w:t>рославля</w:t>
      </w:r>
      <w:r w:rsidRPr="001B39E7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:rsidR="00D72026" w:rsidRDefault="00D72026" w:rsidP="00D72026">
      <w:pPr>
        <w:jc w:val="center"/>
        <w:rPr>
          <w:b/>
          <w:sz w:val="28"/>
          <w:szCs w:val="28"/>
        </w:rPr>
      </w:pPr>
    </w:p>
    <w:p w:rsidR="00D72026" w:rsidRDefault="00D72026" w:rsidP="00D72026">
      <w:pPr>
        <w:pStyle w:val="1"/>
        <w:rPr>
          <w:b/>
          <w:color w:val="002060"/>
          <w:sz w:val="24"/>
          <w:szCs w:val="24"/>
        </w:rPr>
      </w:pPr>
    </w:p>
    <w:p w:rsidR="00D72026" w:rsidRDefault="00D72026" w:rsidP="00D72026">
      <w:pPr>
        <w:pStyle w:val="1"/>
        <w:rPr>
          <w:b/>
          <w:color w:val="002060"/>
          <w:sz w:val="24"/>
          <w:szCs w:val="24"/>
        </w:rPr>
      </w:pPr>
    </w:p>
    <w:p w:rsidR="00D72026" w:rsidRDefault="00D72026" w:rsidP="00D72026">
      <w:pPr>
        <w:pStyle w:val="1"/>
        <w:rPr>
          <w:b/>
          <w:color w:val="002060"/>
          <w:sz w:val="24"/>
          <w:szCs w:val="24"/>
        </w:rPr>
      </w:pPr>
    </w:p>
    <w:p w:rsidR="00D72026" w:rsidRDefault="00D72026" w:rsidP="00D72026">
      <w:pPr>
        <w:pStyle w:val="1"/>
        <w:rPr>
          <w:b/>
          <w:color w:val="002060"/>
          <w:sz w:val="24"/>
          <w:szCs w:val="24"/>
        </w:rPr>
      </w:pPr>
    </w:p>
    <w:p w:rsidR="00D72026" w:rsidRDefault="00D72026" w:rsidP="00D72026">
      <w:pPr>
        <w:pStyle w:val="1"/>
        <w:rPr>
          <w:b/>
          <w:color w:val="002060"/>
          <w:sz w:val="24"/>
          <w:szCs w:val="24"/>
        </w:rPr>
      </w:pPr>
    </w:p>
    <w:p w:rsidR="00D72026" w:rsidRDefault="00D72026" w:rsidP="00D72026">
      <w:pPr>
        <w:pStyle w:val="1"/>
        <w:rPr>
          <w:b/>
          <w:color w:val="002060"/>
          <w:sz w:val="24"/>
          <w:szCs w:val="24"/>
        </w:rPr>
      </w:pPr>
    </w:p>
    <w:p w:rsidR="00D72026" w:rsidRDefault="00D72026" w:rsidP="00D72026">
      <w:pPr>
        <w:pStyle w:val="1"/>
        <w:rPr>
          <w:b/>
          <w:color w:val="002060"/>
          <w:sz w:val="24"/>
          <w:szCs w:val="24"/>
        </w:rPr>
      </w:pPr>
    </w:p>
    <w:p w:rsidR="00D72026" w:rsidRDefault="00D72026" w:rsidP="00D72026">
      <w:pPr>
        <w:pStyle w:val="1"/>
        <w:rPr>
          <w:b/>
          <w:color w:val="002060"/>
          <w:sz w:val="24"/>
          <w:szCs w:val="24"/>
        </w:rPr>
      </w:pPr>
    </w:p>
    <w:p w:rsidR="00D72026" w:rsidRPr="001B39E7" w:rsidRDefault="00D72026" w:rsidP="00D72026">
      <w:pPr>
        <w:pStyle w:val="1"/>
        <w:rPr>
          <w:rFonts w:ascii="Times New Roman" w:hAnsi="Times New Roman"/>
          <w:bCs/>
          <w:color w:val="002060"/>
          <w:sz w:val="26"/>
          <w:szCs w:val="26"/>
        </w:rPr>
      </w:pPr>
    </w:p>
    <w:p w:rsidR="00D72026" w:rsidRPr="00DA6B7B" w:rsidRDefault="00D72026" w:rsidP="00D72026">
      <w:pPr>
        <w:pStyle w:val="1"/>
        <w:rPr>
          <w:rFonts w:ascii="Times New Roman" w:hAnsi="Times New Roman"/>
          <w:bCs/>
          <w:color w:val="002060"/>
          <w:sz w:val="26"/>
          <w:szCs w:val="26"/>
        </w:rPr>
      </w:pPr>
    </w:p>
    <w:p w:rsidR="00D72026" w:rsidRPr="00DA6B7B" w:rsidRDefault="00D72026" w:rsidP="00D72026">
      <w:pPr>
        <w:pStyle w:val="1"/>
        <w:rPr>
          <w:rFonts w:ascii="Times New Roman" w:hAnsi="Times New Roman"/>
          <w:bCs/>
          <w:color w:val="002060"/>
          <w:sz w:val="26"/>
          <w:szCs w:val="26"/>
        </w:rPr>
      </w:pPr>
    </w:p>
    <w:p w:rsidR="00D72026" w:rsidRPr="00DA6B7B" w:rsidRDefault="00D72026" w:rsidP="00D72026">
      <w:pPr>
        <w:pStyle w:val="1"/>
        <w:rPr>
          <w:rFonts w:ascii="Times New Roman" w:hAnsi="Times New Roman"/>
          <w:bCs/>
          <w:color w:val="002060"/>
          <w:sz w:val="26"/>
          <w:szCs w:val="26"/>
        </w:rPr>
      </w:pPr>
    </w:p>
    <w:p w:rsidR="00D72026" w:rsidRPr="00DA6B7B" w:rsidRDefault="00D72026" w:rsidP="00D72026">
      <w:pPr>
        <w:pStyle w:val="1"/>
        <w:rPr>
          <w:rFonts w:ascii="Times New Roman" w:hAnsi="Times New Roman"/>
          <w:bCs/>
          <w:color w:val="002060"/>
          <w:sz w:val="26"/>
          <w:szCs w:val="26"/>
        </w:rPr>
      </w:pPr>
    </w:p>
    <w:p w:rsidR="00D72026" w:rsidRPr="00DA6B7B" w:rsidRDefault="00D72026" w:rsidP="00D72026">
      <w:pPr>
        <w:pStyle w:val="1"/>
        <w:rPr>
          <w:rFonts w:ascii="Times New Roman" w:hAnsi="Times New Roman"/>
          <w:bCs/>
          <w:color w:val="002060"/>
          <w:sz w:val="26"/>
          <w:szCs w:val="26"/>
        </w:rPr>
      </w:pPr>
    </w:p>
    <w:p w:rsidR="00D72026" w:rsidRPr="00DA6B7B" w:rsidRDefault="00D72026" w:rsidP="00D72026">
      <w:pPr>
        <w:pStyle w:val="1"/>
        <w:rPr>
          <w:rFonts w:ascii="Times New Roman" w:hAnsi="Times New Roman"/>
          <w:bCs/>
          <w:color w:val="002060"/>
          <w:sz w:val="26"/>
          <w:szCs w:val="26"/>
        </w:rPr>
      </w:pPr>
    </w:p>
    <w:p w:rsidR="00D72026" w:rsidRDefault="00D72026" w:rsidP="00D72026">
      <w:pPr>
        <w:pStyle w:val="1"/>
        <w:rPr>
          <w:rFonts w:ascii="Times New Roman" w:hAnsi="Times New Roman"/>
          <w:bCs/>
          <w:color w:val="002060"/>
          <w:sz w:val="26"/>
          <w:szCs w:val="26"/>
        </w:rPr>
      </w:pPr>
    </w:p>
    <w:p w:rsidR="00D72026" w:rsidRDefault="00D72026" w:rsidP="00D72026">
      <w:pPr>
        <w:pStyle w:val="1"/>
        <w:rPr>
          <w:rFonts w:ascii="Times New Roman" w:hAnsi="Times New Roman"/>
          <w:bCs/>
          <w:color w:val="002060"/>
          <w:sz w:val="26"/>
          <w:szCs w:val="26"/>
        </w:rPr>
      </w:pPr>
    </w:p>
    <w:p w:rsidR="00D72026" w:rsidRDefault="00D72026" w:rsidP="00D72026">
      <w:pPr>
        <w:pStyle w:val="1"/>
        <w:rPr>
          <w:rFonts w:ascii="Times New Roman" w:hAnsi="Times New Roman"/>
          <w:bCs/>
          <w:color w:val="002060"/>
          <w:sz w:val="26"/>
          <w:szCs w:val="26"/>
        </w:rPr>
      </w:pPr>
    </w:p>
    <w:p w:rsidR="00D72026" w:rsidRPr="00DA6B7B" w:rsidRDefault="00D72026" w:rsidP="00D72026">
      <w:pPr>
        <w:pStyle w:val="1"/>
        <w:rPr>
          <w:rFonts w:ascii="Times New Roman" w:hAnsi="Times New Roman"/>
          <w:bCs/>
          <w:color w:val="002060"/>
          <w:sz w:val="26"/>
          <w:szCs w:val="26"/>
        </w:rPr>
      </w:pPr>
    </w:p>
    <w:p w:rsidR="00D72026" w:rsidRPr="00C70C04" w:rsidRDefault="00D72026" w:rsidP="00D72026">
      <w:pPr>
        <w:pStyle w:val="1"/>
        <w:jc w:val="center"/>
        <w:rPr>
          <w:rFonts w:ascii="Times New Roman" w:hAnsi="Times New Roman"/>
          <w:bCs/>
          <w:color w:val="002060"/>
          <w:sz w:val="28"/>
          <w:szCs w:val="28"/>
        </w:rPr>
      </w:pPr>
      <w:r w:rsidRPr="00C70C04">
        <w:rPr>
          <w:rFonts w:ascii="Times New Roman" w:hAnsi="Times New Roman"/>
          <w:bCs/>
          <w:sz w:val="28"/>
          <w:szCs w:val="28"/>
        </w:rPr>
        <w:t>г. Ярославль</w:t>
      </w:r>
    </w:p>
    <w:p w:rsidR="00D72026" w:rsidRDefault="00D72026" w:rsidP="00D7202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Pr="00721FCC" w:rsidRDefault="00D72026" w:rsidP="00D7202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721FCC">
        <w:rPr>
          <w:rFonts w:ascii="Times New Roman" w:hAnsi="Times New Roman"/>
          <w:b/>
          <w:sz w:val="24"/>
          <w:szCs w:val="24"/>
        </w:rPr>
        <w:t>Содержание</w:t>
      </w:r>
    </w:p>
    <w:p w:rsidR="00D72026" w:rsidRPr="00721FCC" w:rsidRDefault="00D72026" w:rsidP="00D72026">
      <w:pPr>
        <w:pStyle w:val="1"/>
        <w:rPr>
          <w:rFonts w:ascii="Times New Roman" w:hAnsi="Times New Roman"/>
          <w:sz w:val="24"/>
          <w:szCs w:val="24"/>
        </w:rPr>
      </w:pPr>
    </w:p>
    <w:p w:rsidR="00D72026" w:rsidRPr="00721FCC" w:rsidRDefault="00D72026" w:rsidP="00D72026">
      <w:pPr>
        <w:pStyle w:val="1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>1.Паспорт Программы</w:t>
      </w:r>
    </w:p>
    <w:p w:rsidR="00721FCC" w:rsidRPr="00721FCC" w:rsidRDefault="00D72026" w:rsidP="00D72026">
      <w:pPr>
        <w:pStyle w:val="1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>2.Введение.</w:t>
      </w:r>
    </w:p>
    <w:p w:rsidR="00D72026" w:rsidRPr="00721FCC" w:rsidRDefault="00D72026" w:rsidP="00D72026">
      <w:pPr>
        <w:pStyle w:val="1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>3.Основные механизмы и этапы реализации Программы</w:t>
      </w:r>
    </w:p>
    <w:p w:rsidR="00D72026" w:rsidRPr="00721FCC" w:rsidRDefault="00D72026" w:rsidP="00D72026">
      <w:pPr>
        <w:pStyle w:val="1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>4.Ожидаемые результаты и индикаторы реализации Программы</w:t>
      </w:r>
    </w:p>
    <w:p w:rsidR="00D72026" w:rsidRPr="00721FCC" w:rsidRDefault="00D72026" w:rsidP="00D72026">
      <w:pPr>
        <w:pStyle w:val="1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>5.Мероприятия по реализации Программы</w:t>
      </w:r>
    </w:p>
    <w:p w:rsidR="00D72026" w:rsidRPr="00721FCC" w:rsidRDefault="00D72026" w:rsidP="00D72026">
      <w:pPr>
        <w:pStyle w:val="1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>6.Критерии и показатели оценки эффективности реализации Программы</w:t>
      </w:r>
    </w:p>
    <w:p w:rsidR="00D72026" w:rsidRPr="00721FCC" w:rsidRDefault="00D72026" w:rsidP="00D72026">
      <w:pPr>
        <w:pStyle w:val="1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>7.Система организации контроля выполнения Программы</w:t>
      </w:r>
    </w:p>
    <w:p w:rsidR="00D72026" w:rsidRPr="00721FCC" w:rsidRDefault="00D72026" w:rsidP="00D72026">
      <w:pPr>
        <w:pStyle w:val="1"/>
        <w:rPr>
          <w:rFonts w:ascii="Times New Roman" w:hAnsi="Times New Roman"/>
          <w:b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>8. Заключение</w:t>
      </w:r>
    </w:p>
    <w:p w:rsidR="00D72026" w:rsidRPr="00B81D0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721FCC" w:rsidRDefault="00721FCC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Default="00D72026" w:rsidP="00D72026">
      <w:pPr>
        <w:pStyle w:val="1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Pr="00721FCC" w:rsidRDefault="00D72026" w:rsidP="00721FCC">
      <w:pPr>
        <w:pStyle w:val="1"/>
        <w:ind w:left="142"/>
        <w:rPr>
          <w:rFonts w:ascii="Times New Roman" w:hAnsi="Times New Roman"/>
          <w:b/>
          <w:sz w:val="24"/>
          <w:szCs w:val="24"/>
        </w:rPr>
      </w:pPr>
      <w:r w:rsidRPr="00721FCC">
        <w:rPr>
          <w:rFonts w:ascii="Times New Roman" w:hAnsi="Times New Roman"/>
          <w:b/>
          <w:sz w:val="24"/>
          <w:szCs w:val="24"/>
        </w:rPr>
        <w:lastRenderedPageBreak/>
        <w:t>1.Паспорт Программы</w:t>
      </w:r>
    </w:p>
    <w:p w:rsidR="00D72026" w:rsidRPr="00721FCC" w:rsidRDefault="00D72026" w:rsidP="00721FCC">
      <w:pPr>
        <w:pStyle w:val="1"/>
        <w:ind w:left="709"/>
        <w:rPr>
          <w:rFonts w:ascii="Times New Roman" w:hAnsi="Times New Roman"/>
          <w:b/>
          <w:sz w:val="24"/>
          <w:szCs w:val="24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7339"/>
      </w:tblGrid>
      <w:tr w:rsidR="00D72026" w:rsidRPr="00721FCC" w:rsidTr="00721FCC">
        <w:trPr>
          <w:trHeight w:val="85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26" w:rsidRPr="00721FCC" w:rsidRDefault="00D72026" w:rsidP="00721FC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Программа муниципального общеобразовательного учреждения  «Средняя  школа № 52»  </w:t>
            </w:r>
            <w:r w:rsidRPr="00721FCC">
              <w:rPr>
                <w:rFonts w:ascii="Times New Roman" w:hAnsi="Times New Roman"/>
                <w:bCs/>
                <w:sz w:val="24"/>
                <w:szCs w:val="24"/>
              </w:rPr>
              <w:t xml:space="preserve">«Модель наставничества </w:t>
            </w:r>
            <w:proofErr w:type="gramStart"/>
            <w:r w:rsidRPr="00721FCC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721FCC">
              <w:rPr>
                <w:rFonts w:ascii="Times New Roman" w:hAnsi="Times New Roman"/>
                <w:bCs/>
                <w:sz w:val="24"/>
                <w:szCs w:val="24"/>
              </w:rPr>
              <w:t xml:space="preserve"> по безопасности образовательной среды» </w:t>
            </w:r>
            <w:r w:rsidRPr="00721FCC">
              <w:rPr>
                <w:rFonts w:ascii="Times New Roman" w:hAnsi="Times New Roman"/>
                <w:sz w:val="24"/>
                <w:szCs w:val="24"/>
              </w:rPr>
              <w:t>на 2020-2023 годы</w:t>
            </w:r>
          </w:p>
        </w:tc>
      </w:tr>
      <w:tr w:rsidR="00D72026" w:rsidRPr="00721FCC" w:rsidTr="00721FCC">
        <w:trPr>
          <w:trHeight w:val="85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26" w:rsidRPr="00721FCC" w:rsidRDefault="00D72026" w:rsidP="00721FC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1FCC">
              <w:rPr>
                <w:rFonts w:ascii="Times New Roman" w:hAnsi="Times New Roman"/>
                <w:sz w:val="24"/>
                <w:szCs w:val="24"/>
              </w:rPr>
              <w:t>Капшай</w:t>
            </w:r>
            <w:proofErr w:type="spellEnd"/>
            <w:r w:rsidRPr="00721FCC">
              <w:rPr>
                <w:rFonts w:ascii="Times New Roman" w:hAnsi="Times New Roman"/>
                <w:sz w:val="24"/>
                <w:szCs w:val="24"/>
              </w:rPr>
              <w:t xml:space="preserve"> Д.С., заместитель директора по УВР </w:t>
            </w:r>
          </w:p>
          <w:p w:rsidR="00D72026" w:rsidRPr="00721FCC" w:rsidRDefault="00D72026" w:rsidP="00721FC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Пухова М.Ю., заместитель директора по УВР</w:t>
            </w:r>
          </w:p>
          <w:p w:rsidR="00D72026" w:rsidRPr="00721FCC" w:rsidRDefault="00D72026" w:rsidP="00721FC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1FCC">
              <w:rPr>
                <w:rFonts w:ascii="Times New Roman" w:hAnsi="Times New Roman"/>
                <w:sz w:val="24"/>
                <w:szCs w:val="24"/>
              </w:rPr>
              <w:t>Колбина</w:t>
            </w:r>
            <w:proofErr w:type="spellEnd"/>
            <w:r w:rsidRPr="00721FCC">
              <w:rPr>
                <w:rFonts w:ascii="Times New Roman" w:hAnsi="Times New Roman"/>
                <w:sz w:val="24"/>
                <w:szCs w:val="24"/>
              </w:rPr>
              <w:t xml:space="preserve"> Е.С., заместитель директора по УВР</w:t>
            </w:r>
          </w:p>
          <w:p w:rsidR="00D72026" w:rsidRPr="00721FCC" w:rsidRDefault="00D72026" w:rsidP="00721FC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1FCC">
              <w:rPr>
                <w:rFonts w:ascii="Times New Roman" w:hAnsi="Times New Roman"/>
                <w:sz w:val="24"/>
                <w:szCs w:val="24"/>
              </w:rPr>
              <w:t>Творогова</w:t>
            </w:r>
            <w:proofErr w:type="spellEnd"/>
            <w:r w:rsidRPr="00721FCC">
              <w:rPr>
                <w:rFonts w:ascii="Times New Roman" w:hAnsi="Times New Roman"/>
                <w:sz w:val="24"/>
                <w:szCs w:val="24"/>
              </w:rPr>
              <w:t xml:space="preserve"> С.В., заместитель директора по ВР</w:t>
            </w:r>
          </w:p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Лукьяненко Ю.В., социальный педагог</w:t>
            </w:r>
          </w:p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Васильева Л.Н., педагог-психолог</w:t>
            </w:r>
          </w:p>
        </w:tc>
      </w:tr>
      <w:tr w:rsidR="00D72026" w:rsidRPr="00721FCC" w:rsidTr="00721FCC">
        <w:trPr>
          <w:trHeight w:val="85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26" w:rsidRPr="00721FCC" w:rsidRDefault="00D72026" w:rsidP="00721FC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Администрация, педагогический коллектив школы, ученический коллектив, родительская общественность, социальные партнеры школы</w:t>
            </w:r>
          </w:p>
        </w:tc>
      </w:tr>
      <w:tr w:rsidR="00D72026" w:rsidRPr="00721FCC" w:rsidTr="00721FCC">
        <w:trPr>
          <w:trHeight w:val="70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Федеральный закон "Об образовании в Российской Федерации" от 29.12.2012 N 273-ФЗ</w:t>
            </w:r>
          </w:p>
          <w:p w:rsidR="00D72026" w:rsidRPr="00721FCC" w:rsidRDefault="00D72026" w:rsidP="00721FCC">
            <w:pPr>
              <w:pStyle w:val="a3"/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721FCC">
              <w:rPr>
                <w:lang w:val="ru-RU"/>
              </w:rPr>
              <w:t>Минобрнауки</w:t>
            </w:r>
            <w:proofErr w:type="spellEnd"/>
            <w:r w:rsidRPr="00721FCC">
              <w:rPr>
                <w:lang w:val="ru-RU"/>
              </w:rPr>
              <w:t xml:space="preserve"> России от 06.10.2009 №373</w:t>
            </w:r>
          </w:p>
          <w:p w:rsidR="00D72026" w:rsidRPr="00721FCC" w:rsidRDefault="00D72026" w:rsidP="00721FCC">
            <w:pPr>
              <w:pStyle w:val="a3"/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721FCC">
              <w:rPr>
                <w:lang w:val="ru-RU"/>
              </w:rPr>
              <w:t>Минобрнауки</w:t>
            </w:r>
            <w:proofErr w:type="spellEnd"/>
            <w:r w:rsidRPr="00721FCC">
              <w:rPr>
                <w:lang w:val="ru-RU"/>
              </w:rPr>
              <w:t xml:space="preserve"> России от 17.12.2010 №1897</w:t>
            </w:r>
          </w:p>
          <w:p w:rsidR="00D72026" w:rsidRPr="00721FCC" w:rsidRDefault="00D72026" w:rsidP="00721FCC">
            <w:pPr>
              <w:pStyle w:val="a3"/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 xml:space="preserve">Федеральный государственный образовательный стандарт среднего общего образования, утв. приказом </w:t>
            </w:r>
            <w:proofErr w:type="spellStart"/>
            <w:r w:rsidRPr="00721FCC">
              <w:rPr>
                <w:lang w:val="ru-RU"/>
              </w:rPr>
              <w:t>Минобрнауки</w:t>
            </w:r>
            <w:proofErr w:type="spellEnd"/>
            <w:r w:rsidRPr="00721FCC">
              <w:rPr>
                <w:lang w:val="ru-RU"/>
              </w:rPr>
              <w:t xml:space="preserve"> России от 17.05.2012 №413</w:t>
            </w:r>
          </w:p>
          <w:p w:rsidR="00D72026" w:rsidRPr="00721FCC" w:rsidRDefault="00D72026" w:rsidP="00721FCC">
            <w:pPr>
              <w:pStyle w:val="a3"/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>Стратегия развития воспитания в РФ на период до 2025 года (утв. распоряжением Правительства РФ от 29 мая 2015 г. 996-р)</w:t>
            </w:r>
          </w:p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shd w:val="clear" w:color="auto" w:fill="FFFFFF"/>
              </w:rPr>
            </w:pPr>
            <w:r w:rsidRPr="00721FCC">
              <w:rPr>
                <w:rFonts w:ascii="Times New Roman" w:hAnsi="Times New Roman" w:cs="Arial"/>
                <w:color w:val="000000"/>
                <w:sz w:val="24"/>
                <w:szCs w:val="24"/>
                <w:shd w:val="clear" w:color="auto" w:fill="FFFFFF"/>
              </w:rPr>
              <w:t>Стратегия противодействия экстремизму в Российской Федерации до 2025 года, утвержденная Президентом Российской Федерации от 28.11.2014 (Пр-2753)</w:t>
            </w:r>
          </w:p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 w:cs="Arial"/>
                <w:color w:val="000000"/>
                <w:sz w:val="24"/>
                <w:szCs w:val="24"/>
                <w:shd w:val="clear" w:color="auto" w:fill="FFFFFF"/>
              </w:rPr>
            </w:pPr>
            <w:r w:rsidRPr="00721FCC">
              <w:rPr>
                <w:rFonts w:ascii="Times New Roman" w:hAnsi="Times New Roman" w:cs="Arial"/>
                <w:color w:val="000000"/>
                <w:sz w:val="24"/>
                <w:szCs w:val="24"/>
                <w:shd w:val="clear" w:color="auto" w:fill="FFFFFF"/>
              </w:rPr>
              <w:t>Стратегия национальной безопасности Российской Федерации, утвержденная Указом Президента Российской Федерации от 31.12.2015 № 683</w:t>
            </w:r>
          </w:p>
          <w:p w:rsidR="00D72026" w:rsidRPr="00721FCC" w:rsidRDefault="00D72026" w:rsidP="00721FCC">
            <w:pPr>
              <w:pStyle w:val="a3"/>
              <w:shd w:val="clear" w:color="auto" w:fill="FFFFFF"/>
              <w:spacing w:beforeAutospacing="0" w:afterAutospacing="0"/>
              <w:rPr>
                <w:rFonts w:cs="Arial"/>
                <w:color w:val="000000"/>
                <w:lang w:val="ru-RU"/>
              </w:rPr>
            </w:pPr>
            <w:r w:rsidRPr="00721FCC">
              <w:rPr>
                <w:rFonts w:cs="Arial"/>
                <w:color w:val="000000"/>
                <w:lang w:val="ru-RU"/>
              </w:rPr>
              <w:t>Постановление Правительства РФ «О мерах по реализации Федерального Закона «О противодействии терроризму» от 06.06.2007 г. № 352</w:t>
            </w:r>
          </w:p>
          <w:p w:rsidR="00D72026" w:rsidRPr="00721FCC" w:rsidRDefault="00D72026" w:rsidP="00721FCC">
            <w:pPr>
              <w:pStyle w:val="a3"/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 xml:space="preserve">Указ Президента РФ от 01.06.2012 №761 «О национальной стратегии действий в интересах детей на 2012-2017 годы» </w:t>
            </w:r>
          </w:p>
          <w:p w:rsidR="00D72026" w:rsidRPr="00721FCC" w:rsidRDefault="00D72026" w:rsidP="00721FCC">
            <w:pPr>
              <w:pStyle w:val="a3"/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>Конвенция о правах ребёнка</w:t>
            </w:r>
          </w:p>
          <w:p w:rsidR="00D72026" w:rsidRPr="00721FCC" w:rsidRDefault="00D72026" w:rsidP="00721FCC">
            <w:pPr>
              <w:pStyle w:val="a3"/>
              <w:shd w:val="clear" w:color="auto" w:fill="FFFFFF"/>
              <w:spacing w:beforeAutospacing="0" w:afterAutospacing="0"/>
              <w:rPr>
                <w:rFonts w:cs="Arial"/>
                <w:color w:val="000000"/>
                <w:lang w:val="ru-RU"/>
              </w:rPr>
            </w:pPr>
            <w:r w:rsidRPr="00721FCC">
              <w:rPr>
                <w:rFonts w:cs="Arial"/>
                <w:color w:val="000000"/>
                <w:lang w:val="ru-RU"/>
              </w:rPr>
              <w:t>Федеральные проекты «Современная школа», «Успех каждого ребенка» национального проекта «Образование»</w:t>
            </w:r>
          </w:p>
          <w:p w:rsidR="00D72026" w:rsidRPr="00721FCC" w:rsidRDefault="00D72026" w:rsidP="00721FCC">
            <w:pPr>
              <w:pStyle w:val="a3"/>
              <w:shd w:val="clear" w:color="auto" w:fill="FFFFFF"/>
              <w:spacing w:beforeAutospacing="0" w:afterAutospacing="0"/>
              <w:rPr>
                <w:rFonts w:cs="Arial"/>
                <w:color w:val="000000"/>
                <w:lang w:val="ru-RU"/>
              </w:rPr>
            </w:pPr>
            <w:r w:rsidRPr="00721FCC">
              <w:rPr>
                <w:rFonts w:cs="Arial"/>
                <w:color w:val="000000"/>
                <w:lang w:val="ru-RU"/>
              </w:rPr>
              <w:t>Распоряжение Министерства просвещения РФ № Р-145 от 25.12.2019г.  «Об утверждении методологии (целевой модели) наставничества обучающихся для организаций, осуществляющих образовательную деятельность»</w:t>
            </w:r>
          </w:p>
          <w:p w:rsidR="00D72026" w:rsidRPr="00721FCC" w:rsidRDefault="00D72026" w:rsidP="00721FCC">
            <w:pPr>
              <w:pStyle w:val="a3"/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</w:t>
            </w:r>
          </w:p>
          <w:p w:rsidR="00D72026" w:rsidRPr="00721FCC" w:rsidRDefault="00D72026" w:rsidP="00721FCC">
            <w:pPr>
              <w:pStyle w:val="a3"/>
              <w:shd w:val="clear" w:color="auto" w:fill="FFFFFF"/>
              <w:spacing w:beforeAutospacing="0" w:afterAutospacing="0"/>
              <w:rPr>
                <w:rFonts w:cs="Arial"/>
                <w:color w:val="000000"/>
                <w:lang w:val="ru-RU"/>
              </w:rPr>
            </w:pPr>
            <w:proofErr w:type="gramStart"/>
            <w:r w:rsidRPr="00721FCC">
              <w:rPr>
                <w:lang w:val="ru-RU"/>
              </w:rPr>
              <w:t xml:space="preserve">Основы государственной молодежной политики Российской Федерации на период до 2025 года, </w:t>
            </w:r>
            <w:proofErr w:type="spellStart"/>
            <w:r w:rsidRPr="00721FCC">
              <w:rPr>
                <w:lang w:val="ru-RU"/>
              </w:rPr>
              <w:t>утвержденны</w:t>
            </w:r>
            <w:proofErr w:type="spellEnd"/>
            <w:r w:rsidRPr="00721FCC">
              <w:rPr>
                <w:lang w:val="ru-RU"/>
              </w:rPr>
              <w:t xml:space="preserve"> распоряжением Правительства Российской Федерации от 29 ноября 2014 г. № 2403-</w:t>
            </w:r>
            <w:r w:rsidRPr="00721FCC">
              <w:rPr>
                <w:lang w:val="ru-RU"/>
              </w:rPr>
              <w:lastRenderedPageBreak/>
              <w:t>Р)</w:t>
            </w:r>
            <w:proofErr w:type="gramEnd"/>
          </w:p>
        </w:tc>
      </w:tr>
      <w:tr w:rsidR="00D72026" w:rsidRPr="00721FCC" w:rsidTr="00721FCC">
        <w:trPr>
          <w:trHeight w:val="70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lastRenderedPageBreak/>
              <w:t>Актуальность, проблемы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Внедрение модели наставничества будет решать следующие проблемы </w:t>
            </w:r>
            <w:proofErr w:type="gramStart"/>
            <w:r w:rsidRPr="00721FC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21FC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1.Низкая мотивация к учебе и саморазвитию, неудовлетворительная успеваемость</w:t>
            </w:r>
          </w:p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2.Отсутствие осознанной позиции, необходимой для выбора образовательной траектории и будущей профессиональной реализации</w:t>
            </w:r>
          </w:p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3.Отсутствие условий для формирования активной гражданской позиции</w:t>
            </w:r>
          </w:p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4.Низкая информированность о перспективах самостоятельного выбора векторов творческого развития, карьерных и иных возможностей</w:t>
            </w:r>
          </w:p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5.Кризис самоидентификации, разрушение или низкий уровень </w:t>
            </w:r>
            <w:proofErr w:type="spellStart"/>
            <w:r w:rsidRPr="00721FCC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721FCC">
              <w:rPr>
                <w:rFonts w:ascii="Times New Roman" w:hAnsi="Times New Roman"/>
                <w:sz w:val="24"/>
                <w:szCs w:val="24"/>
              </w:rPr>
              <w:t xml:space="preserve"> ценностей и жизненных позиций и ориентиров.</w:t>
            </w:r>
          </w:p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6.Конфликтность, неразвитые коммуникативные навыки</w:t>
            </w:r>
          </w:p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7.Психологические кризисы, связанные с общей трудностью подросткового периода на фоне отсутствия четких перспектив будущего и реализация качественной поддержки проблем адаптации в учебном коллективе.</w:t>
            </w:r>
          </w:p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721FCC">
              <w:rPr>
                <w:rFonts w:ascii="Times New Roman" w:hAnsi="Times New Roman"/>
                <w:sz w:val="24"/>
                <w:szCs w:val="24"/>
              </w:rPr>
              <w:t>Неввключенность</w:t>
            </w:r>
            <w:proofErr w:type="spellEnd"/>
            <w:r w:rsidRPr="00721FCC">
              <w:rPr>
                <w:rFonts w:ascii="Times New Roman" w:hAnsi="Times New Roman"/>
                <w:sz w:val="24"/>
                <w:szCs w:val="24"/>
              </w:rPr>
              <w:t xml:space="preserve"> детей с ОВЗ в образовательный процесс в силу </w:t>
            </w:r>
            <w:proofErr w:type="spellStart"/>
            <w:r w:rsidRPr="00721FCC">
              <w:rPr>
                <w:rFonts w:ascii="Times New Roman" w:hAnsi="Times New Roman"/>
                <w:sz w:val="24"/>
                <w:szCs w:val="24"/>
              </w:rPr>
              <w:t>психоэмоциональных</w:t>
            </w:r>
            <w:proofErr w:type="spellEnd"/>
            <w:r w:rsidRPr="00721FCC">
              <w:rPr>
                <w:rFonts w:ascii="Times New Roman" w:hAnsi="Times New Roman"/>
                <w:sz w:val="24"/>
                <w:szCs w:val="24"/>
              </w:rPr>
              <w:t xml:space="preserve"> затруднений, общая отстраненность, низкая мотивация к обучению, коммуникационные проблемы, возникающие вследствие непринятия ребенка коллективом</w:t>
            </w:r>
          </w:p>
        </w:tc>
      </w:tr>
      <w:tr w:rsidR="00D72026" w:rsidRPr="00721FCC" w:rsidTr="00721FCC">
        <w:trPr>
          <w:trHeight w:val="70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Миссия Программы 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Создание максимально благоприятных условий для разностороннего развития и самообразования субъектов образовательного процесса, для достижения нового качества образования, адекватного современным запросам личности, общества и государства</w:t>
            </w:r>
          </w:p>
        </w:tc>
      </w:tr>
      <w:tr w:rsidR="00D72026" w:rsidRPr="00721FCC" w:rsidTr="00721FCC">
        <w:trPr>
          <w:trHeight w:val="70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Цель Программы </w:t>
            </w:r>
          </w:p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(выбрать одну)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26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Создание условий для раскрытия  потенциала личности ребенка, необходимого  для успешной личностной и профессиональной самореализации в современных условиях неопределенности через систему наставничества.</w:t>
            </w:r>
          </w:p>
          <w:p w:rsidR="00F906B9" w:rsidRPr="00721FCC" w:rsidRDefault="00F906B9" w:rsidP="00F906B9">
            <w:pPr>
              <w:pStyle w:val="a3"/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 xml:space="preserve">- оказать помощь  </w:t>
            </w:r>
            <w:proofErr w:type="gramStart"/>
            <w:r w:rsidRPr="00721FCC">
              <w:rPr>
                <w:lang w:val="ru-RU"/>
              </w:rPr>
              <w:t>обучающимся</w:t>
            </w:r>
            <w:proofErr w:type="gramEnd"/>
            <w:r w:rsidRPr="00721FCC">
              <w:rPr>
                <w:lang w:val="ru-RU"/>
              </w:rPr>
              <w:t xml:space="preserve">  в период преодоления подросткового кризиса,  формирования  жизненных ориентиров</w:t>
            </w:r>
          </w:p>
          <w:p w:rsidR="00F906B9" w:rsidRPr="00721FCC" w:rsidRDefault="00F906B9" w:rsidP="00F906B9">
            <w:pPr>
              <w:pStyle w:val="a3"/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 xml:space="preserve">- обеспечить поддержку </w:t>
            </w:r>
            <w:proofErr w:type="gramStart"/>
            <w:r w:rsidRPr="00721FCC">
              <w:rPr>
                <w:lang w:val="ru-RU"/>
              </w:rPr>
              <w:t>обучающихся</w:t>
            </w:r>
            <w:proofErr w:type="gramEnd"/>
            <w:r w:rsidRPr="00721FCC">
              <w:rPr>
                <w:lang w:val="ru-RU"/>
              </w:rPr>
              <w:t xml:space="preserve"> в период адаптации обучающегося в новом учебном коллективе</w:t>
            </w:r>
          </w:p>
          <w:p w:rsidR="00F906B9" w:rsidRPr="00721FCC" w:rsidRDefault="00F906B9" w:rsidP="00F906B9">
            <w:pPr>
              <w:pStyle w:val="a3"/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 xml:space="preserve">- формировать  ценности  и активную  гражданскую  позицию </w:t>
            </w:r>
            <w:proofErr w:type="gramStart"/>
            <w:r w:rsidRPr="00721FCC">
              <w:rPr>
                <w:lang w:val="ru-RU"/>
              </w:rPr>
              <w:t>наставляемого</w:t>
            </w:r>
            <w:proofErr w:type="gramEnd"/>
          </w:p>
          <w:p w:rsidR="00F906B9" w:rsidRPr="00721FCC" w:rsidRDefault="00F906B9" w:rsidP="00F906B9">
            <w:pPr>
              <w:pStyle w:val="a3"/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 xml:space="preserve">-развивать  гибкие  навыки, лидерские качества, </w:t>
            </w:r>
            <w:proofErr w:type="spellStart"/>
            <w:r w:rsidRPr="00721FCC">
              <w:rPr>
                <w:lang w:val="ru-RU"/>
              </w:rPr>
              <w:t>метакомпетенции</w:t>
            </w:r>
            <w:proofErr w:type="spellEnd"/>
            <w:r w:rsidRPr="00721FCC">
              <w:rPr>
                <w:lang w:val="ru-RU"/>
              </w:rPr>
              <w:t xml:space="preserve">  </w:t>
            </w:r>
          </w:p>
          <w:p w:rsidR="00F906B9" w:rsidRPr="00721FCC" w:rsidRDefault="00F906B9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026" w:rsidRPr="00721FCC" w:rsidTr="00721FCC">
        <w:trPr>
          <w:trHeight w:val="70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26" w:rsidRPr="00721FCC" w:rsidRDefault="00D72026" w:rsidP="00721FCC">
            <w:pPr>
              <w:pStyle w:val="a3"/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 xml:space="preserve">- оказать помощь  </w:t>
            </w:r>
            <w:proofErr w:type="gramStart"/>
            <w:r w:rsidRPr="00721FCC">
              <w:rPr>
                <w:lang w:val="ru-RU"/>
              </w:rPr>
              <w:t>обучающимся</w:t>
            </w:r>
            <w:proofErr w:type="gramEnd"/>
            <w:r w:rsidRPr="00721FCC">
              <w:rPr>
                <w:lang w:val="ru-RU"/>
              </w:rPr>
              <w:t xml:space="preserve">  в период преодоления подросткового кризиса,  формирования  жизненных ориентиров</w:t>
            </w:r>
          </w:p>
          <w:p w:rsidR="00D72026" w:rsidRPr="00721FCC" w:rsidRDefault="00D72026" w:rsidP="00721FCC">
            <w:pPr>
              <w:pStyle w:val="a3"/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 xml:space="preserve">- обеспечить поддержку </w:t>
            </w:r>
            <w:proofErr w:type="gramStart"/>
            <w:r w:rsidRPr="00721FCC">
              <w:rPr>
                <w:lang w:val="ru-RU"/>
              </w:rPr>
              <w:t>обучающихся</w:t>
            </w:r>
            <w:proofErr w:type="gramEnd"/>
            <w:r w:rsidRPr="00721FCC">
              <w:rPr>
                <w:lang w:val="ru-RU"/>
              </w:rPr>
              <w:t xml:space="preserve"> в период адаптации обучающегося в новом учебном коллективе</w:t>
            </w:r>
          </w:p>
          <w:p w:rsidR="00D72026" w:rsidRPr="00721FCC" w:rsidRDefault="00D72026" w:rsidP="00721FCC">
            <w:pPr>
              <w:pStyle w:val="a3"/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 xml:space="preserve">- формировать  ценности  и активную  гражданскую  позицию </w:t>
            </w:r>
            <w:proofErr w:type="gramStart"/>
            <w:r w:rsidRPr="00721FCC">
              <w:rPr>
                <w:lang w:val="ru-RU"/>
              </w:rPr>
              <w:t>наставляемого</w:t>
            </w:r>
            <w:proofErr w:type="gramEnd"/>
          </w:p>
          <w:p w:rsidR="00D72026" w:rsidRPr="00721FCC" w:rsidRDefault="00D72026" w:rsidP="00721FCC">
            <w:pPr>
              <w:pStyle w:val="a3"/>
              <w:shd w:val="clear" w:color="auto" w:fill="FFFFFF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 xml:space="preserve">-развивать  гибкие  навыки, лидерские качества, </w:t>
            </w:r>
            <w:proofErr w:type="spellStart"/>
            <w:r w:rsidRPr="00721FCC">
              <w:rPr>
                <w:lang w:val="ru-RU"/>
              </w:rPr>
              <w:t>метакомпетенции</w:t>
            </w:r>
            <w:proofErr w:type="spellEnd"/>
            <w:r w:rsidRPr="00721FCC">
              <w:rPr>
                <w:lang w:val="ru-RU"/>
              </w:rPr>
              <w:t xml:space="preserve">  </w:t>
            </w:r>
          </w:p>
          <w:p w:rsidR="00D72026" w:rsidRPr="00721FCC" w:rsidRDefault="00D72026" w:rsidP="00721FCC">
            <w:pPr>
              <w:pStyle w:val="a3"/>
              <w:shd w:val="clear" w:color="auto" w:fill="FFFFFF"/>
              <w:spacing w:beforeAutospacing="0" w:afterAutospacing="0"/>
              <w:rPr>
                <w:rFonts w:cs="Arial"/>
                <w:color w:val="000000"/>
                <w:lang w:val="ru-RU"/>
              </w:rPr>
            </w:pPr>
          </w:p>
        </w:tc>
      </w:tr>
      <w:tr w:rsidR="00D72026" w:rsidRPr="00721FCC" w:rsidTr="00721FCC">
        <w:trPr>
          <w:trHeight w:val="192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26" w:rsidRPr="00721FCC" w:rsidRDefault="00D72026" w:rsidP="00721FC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результаты, эффекты реализации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26" w:rsidRPr="00721FCC" w:rsidRDefault="00D72026" w:rsidP="00721FCC">
            <w:pPr>
              <w:pStyle w:val="a5"/>
              <w:numPr>
                <w:ilvl w:val="0"/>
                <w:numId w:val="11"/>
              </w:num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1FCC">
              <w:rPr>
                <w:rFonts w:ascii="Times New Roman" w:hAnsi="Times New Roman"/>
                <w:sz w:val="24"/>
                <w:szCs w:val="24"/>
              </w:rPr>
              <w:t>Улучшение психологического климата в образовательном учреждении как среди обучающихся, так и внутри педагогического коллектива, связанное с выстраиванием долгосрочных и «</w:t>
            </w:r>
            <w:proofErr w:type="spellStart"/>
            <w:r w:rsidRPr="00721FCC">
              <w:rPr>
                <w:rFonts w:ascii="Times New Roman" w:hAnsi="Times New Roman"/>
                <w:sz w:val="24"/>
                <w:szCs w:val="24"/>
              </w:rPr>
              <w:t>экологичных</w:t>
            </w:r>
            <w:proofErr w:type="spellEnd"/>
            <w:r w:rsidRPr="00721FCC">
              <w:rPr>
                <w:rFonts w:ascii="Times New Roman" w:hAnsi="Times New Roman"/>
                <w:sz w:val="24"/>
                <w:szCs w:val="24"/>
              </w:rPr>
              <w:t>» коммуникаций на основе партнерства.</w:t>
            </w:r>
            <w:proofErr w:type="gramEnd"/>
          </w:p>
          <w:p w:rsidR="00D72026" w:rsidRPr="00721FCC" w:rsidRDefault="00D72026" w:rsidP="00721FCC">
            <w:pPr>
              <w:pStyle w:val="a5"/>
              <w:numPr>
                <w:ilvl w:val="0"/>
                <w:numId w:val="11"/>
              </w:num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Практическая реализация концепции построения индивидуальных образовательных траекторий и личностного подхода к обучению.</w:t>
            </w:r>
          </w:p>
          <w:p w:rsidR="00D72026" w:rsidRPr="00721FCC" w:rsidRDefault="00D72026" w:rsidP="00721FCC">
            <w:pPr>
              <w:pStyle w:val="a5"/>
              <w:numPr>
                <w:ilvl w:val="0"/>
                <w:numId w:val="11"/>
              </w:num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Высокий уровень включенности </w:t>
            </w:r>
            <w:proofErr w:type="gramStart"/>
            <w:r w:rsidRPr="00721FCC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721FCC">
              <w:rPr>
                <w:rFonts w:ascii="Times New Roman" w:hAnsi="Times New Roman"/>
                <w:sz w:val="24"/>
                <w:szCs w:val="24"/>
              </w:rPr>
              <w:t xml:space="preserve"> во все социальные, культурные и образовательные процессы организации,</w:t>
            </w:r>
          </w:p>
          <w:p w:rsidR="00D72026" w:rsidRPr="00721FCC" w:rsidRDefault="00D72026" w:rsidP="00721FCC">
            <w:pPr>
              <w:pStyle w:val="a5"/>
              <w:numPr>
                <w:ilvl w:val="0"/>
                <w:numId w:val="11"/>
              </w:num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повышение успеваемости и улучшение </w:t>
            </w:r>
            <w:proofErr w:type="spellStart"/>
            <w:r w:rsidRPr="00721FCC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721FCC">
              <w:rPr>
                <w:rFonts w:ascii="Times New Roman" w:hAnsi="Times New Roman"/>
                <w:sz w:val="24"/>
                <w:szCs w:val="24"/>
              </w:rPr>
              <w:t xml:space="preserve"> фона внутри класса и образовательной организации.</w:t>
            </w:r>
          </w:p>
          <w:p w:rsidR="00D72026" w:rsidRPr="00721FCC" w:rsidRDefault="00D72026" w:rsidP="00721FCC">
            <w:pPr>
              <w:pStyle w:val="a5"/>
              <w:numPr>
                <w:ilvl w:val="0"/>
                <w:numId w:val="11"/>
              </w:num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Численный рост посещаемости творческих кружков, объединений, спортивных секций.</w:t>
            </w:r>
          </w:p>
          <w:p w:rsidR="00D72026" w:rsidRPr="00721FCC" w:rsidRDefault="00D72026" w:rsidP="00721FCC">
            <w:pPr>
              <w:pStyle w:val="a5"/>
              <w:numPr>
                <w:ilvl w:val="0"/>
                <w:numId w:val="11"/>
              </w:num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Количественный и качественный рост успешно реализованных образовательных и культурных проектов.</w:t>
            </w:r>
          </w:p>
          <w:p w:rsidR="00D72026" w:rsidRPr="00721FCC" w:rsidRDefault="00D72026" w:rsidP="00721FCC">
            <w:pPr>
              <w:pStyle w:val="a5"/>
              <w:numPr>
                <w:ilvl w:val="0"/>
                <w:numId w:val="11"/>
              </w:num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Снижение числа подростков, состоящих на учете в полиции и психоневрологических диспансерах.</w:t>
            </w:r>
          </w:p>
          <w:p w:rsidR="00D72026" w:rsidRPr="00721FCC" w:rsidRDefault="00D72026" w:rsidP="00721FCC">
            <w:pPr>
              <w:pStyle w:val="a5"/>
              <w:numPr>
                <w:ilvl w:val="0"/>
                <w:numId w:val="11"/>
              </w:num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Снижение числа жалоб от родителей и учителей, связанных с социальной незащищенностью и конфликтами внутри класса и школы.</w:t>
            </w:r>
          </w:p>
        </w:tc>
      </w:tr>
      <w:tr w:rsidR="00D72026" w:rsidRPr="00721FCC" w:rsidTr="00721FCC">
        <w:trPr>
          <w:trHeight w:val="28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26" w:rsidRPr="00721FCC" w:rsidRDefault="00D72026" w:rsidP="00721FC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Срок действия программы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26" w:rsidRPr="00721FCC" w:rsidRDefault="00D72026" w:rsidP="00721FCC">
            <w:pPr>
              <w:pStyle w:val="a3"/>
              <w:spacing w:beforeAutospacing="0" w:afterAutospacing="0"/>
              <w:rPr>
                <w:color w:val="000000"/>
              </w:rPr>
            </w:pPr>
            <w:r w:rsidRPr="00721FCC">
              <w:rPr>
                <w:color w:val="000000"/>
              </w:rPr>
              <w:t xml:space="preserve">2020-2023 </w:t>
            </w:r>
            <w:proofErr w:type="spellStart"/>
            <w:r w:rsidRPr="00721FCC">
              <w:rPr>
                <w:color w:val="000000"/>
              </w:rPr>
              <w:t>годы</w:t>
            </w:r>
            <w:proofErr w:type="spellEnd"/>
          </w:p>
        </w:tc>
      </w:tr>
      <w:tr w:rsidR="00D72026" w:rsidRPr="00721FCC" w:rsidTr="00721FCC">
        <w:trPr>
          <w:trHeight w:val="28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26" w:rsidRPr="00721FCC" w:rsidRDefault="00D72026" w:rsidP="00721FC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>Первый этап</w:t>
            </w:r>
            <w:proofErr w:type="gramStart"/>
            <w:r w:rsidRPr="00721FCC">
              <w:rPr>
                <w:lang w:val="ru-RU"/>
              </w:rPr>
              <w:t xml:space="preserve"> (….) – </w:t>
            </w:r>
            <w:proofErr w:type="gramEnd"/>
            <w:r w:rsidRPr="00721FCC">
              <w:rPr>
                <w:lang w:val="ru-RU"/>
              </w:rPr>
              <w:t xml:space="preserve">аналитико-проектировочный: </w:t>
            </w:r>
          </w:p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>Изучение и анализ Федерального Закона «Об образовании в Российской Федерации» (</w:t>
            </w:r>
            <w:r w:rsidRPr="00721FCC">
              <w:t>N</w:t>
            </w:r>
            <w:r w:rsidRPr="00721FCC">
              <w:rPr>
                <w:lang w:val="ru-RU"/>
              </w:rPr>
              <w:t xml:space="preserve"> 273-ФЗ), ФГОС общего образования (всех уровней)</w:t>
            </w:r>
          </w:p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>Разработка и утверждение Положения о наставничестве в организации и утверждение приказом директора школы</w:t>
            </w:r>
          </w:p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>Приказ о закреплении наставнических пар (групп)</w:t>
            </w:r>
          </w:p>
          <w:p w:rsidR="00D72026" w:rsidRPr="00721FCC" w:rsidRDefault="00D72026" w:rsidP="00721FCC">
            <w:pPr>
              <w:pStyle w:val="a3"/>
              <w:shd w:val="clear" w:color="auto" w:fill="FFFFFF"/>
              <w:spacing w:beforeAutospacing="0" w:afterAutospacing="0"/>
              <w:rPr>
                <w:rFonts w:cs="Arial"/>
                <w:color w:val="000000"/>
                <w:lang w:val="ru-RU"/>
              </w:rPr>
            </w:pPr>
            <w:r w:rsidRPr="00721FCC">
              <w:rPr>
                <w:rFonts w:cs="Arial"/>
                <w:color w:val="000000"/>
                <w:lang w:val="ru-RU"/>
              </w:rPr>
              <w:t>Определение участников проекта.</w:t>
            </w:r>
          </w:p>
          <w:p w:rsidR="00D72026" w:rsidRPr="00721FCC" w:rsidRDefault="00D72026" w:rsidP="00721FCC">
            <w:pPr>
              <w:pStyle w:val="a3"/>
              <w:shd w:val="clear" w:color="auto" w:fill="FFFFFF"/>
              <w:spacing w:beforeAutospacing="0" w:afterAutospacing="0"/>
              <w:rPr>
                <w:rFonts w:cs="Arial"/>
                <w:color w:val="000000"/>
                <w:lang w:val="ru-RU"/>
              </w:rPr>
            </w:pPr>
            <w:r w:rsidRPr="00721FCC">
              <w:rPr>
                <w:rFonts w:cs="Arial"/>
                <w:color w:val="000000"/>
                <w:lang w:val="ru-RU"/>
              </w:rPr>
              <w:t xml:space="preserve">Диагностика исходного уровня </w:t>
            </w:r>
            <w:proofErr w:type="spellStart"/>
            <w:r w:rsidRPr="00721FCC">
              <w:rPr>
                <w:rFonts w:cs="Arial"/>
                <w:color w:val="000000"/>
                <w:lang w:val="ru-RU"/>
              </w:rPr>
              <w:t>сформированности</w:t>
            </w:r>
            <w:proofErr w:type="spellEnd"/>
            <w:r w:rsidRPr="00721FCC">
              <w:rPr>
                <w:rFonts w:cs="Arial"/>
                <w:color w:val="000000"/>
                <w:lang w:val="ru-RU"/>
              </w:rPr>
              <w:t xml:space="preserve"> знаний безопасного поведения.</w:t>
            </w:r>
          </w:p>
          <w:p w:rsidR="00D72026" w:rsidRPr="00721FCC" w:rsidRDefault="00D72026" w:rsidP="00721FCC">
            <w:pPr>
              <w:pStyle w:val="a3"/>
              <w:shd w:val="clear" w:color="auto" w:fill="FFFFFF"/>
              <w:spacing w:beforeAutospacing="0" w:afterAutospacing="0"/>
              <w:rPr>
                <w:rFonts w:cs="Arial"/>
                <w:color w:val="000000"/>
                <w:lang w:val="ru-RU"/>
              </w:rPr>
            </w:pPr>
            <w:r w:rsidRPr="00721FCC">
              <w:rPr>
                <w:rFonts w:cs="Arial"/>
                <w:color w:val="000000"/>
                <w:lang w:val="ru-RU"/>
              </w:rPr>
              <w:t>По итогам диагностики разработка плана реализации проекта.</w:t>
            </w:r>
          </w:p>
          <w:p w:rsidR="00D72026" w:rsidRPr="00721FCC" w:rsidRDefault="00D72026" w:rsidP="00721FCC">
            <w:pPr>
              <w:pStyle w:val="a3"/>
              <w:shd w:val="clear" w:color="auto" w:fill="FFFFFF"/>
              <w:spacing w:beforeAutospacing="0" w:afterAutospacing="0"/>
              <w:rPr>
                <w:rFonts w:cs="Arial"/>
                <w:color w:val="000000"/>
                <w:lang w:val="ru-RU"/>
              </w:rPr>
            </w:pPr>
            <w:r w:rsidRPr="00721FCC">
              <w:rPr>
                <w:rFonts w:cs="Arial"/>
                <w:color w:val="000000"/>
                <w:lang w:val="ru-RU"/>
              </w:rPr>
              <w:t xml:space="preserve"> </w:t>
            </w:r>
            <w:r w:rsidRPr="00721FCC">
              <w:rPr>
                <w:lang w:val="ru-RU"/>
              </w:rPr>
              <w:t xml:space="preserve">Разработка основных инновационных моделей и механизмов, способствующих повышению качества образования. Проектирование и утверждение Программы. </w:t>
            </w:r>
          </w:p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 xml:space="preserve">Разработка системы мониторинга реализации настоящей Программы. </w:t>
            </w:r>
          </w:p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</w:p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>Второй этап</w:t>
            </w:r>
            <w:proofErr w:type="gramStart"/>
            <w:r w:rsidRPr="00721FCC">
              <w:rPr>
                <w:lang w:val="ru-RU"/>
              </w:rPr>
              <w:t xml:space="preserve"> (…) – </w:t>
            </w:r>
            <w:proofErr w:type="gramEnd"/>
            <w:r w:rsidRPr="00721FCC">
              <w:rPr>
                <w:lang w:val="ru-RU"/>
              </w:rPr>
              <w:t xml:space="preserve">реализующий: </w:t>
            </w:r>
          </w:p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 xml:space="preserve">Реализация мероприятий плана действий Программы. </w:t>
            </w:r>
          </w:p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rFonts w:cs="Arial"/>
                <w:color w:val="000000"/>
                <w:lang w:val="ru-RU"/>
              </w:rPr>
              <w:t>Промежуточная диагностика.</w:t>
            </w:r>
          </w:p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>Третий этап</w:t>
            </w:r>
            <w:proofErr w:type="gramStart"/>
            <w:r w:rsidRPr="00721FCC">
              <w:rPr>
                <w:lang w:val="ru-RU"/>
              </w:rPr>
              <w:t xml:space="preserve"> (…) – </w:t>
            </w:r>
            <w:proofErr w:type="gramEnd"/>
            <w:r w:rsidRPr="00721FCC">
              <w:rPr>
                <w:lang w:val="ru-RU"/>
              </w:rPr>
              <w:t xml:space="preserve">аналитико-обобщающий: </w:t>
            </w:r>
          </w:p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 xml:space="preserve">Анализ итоговых результатов мониторинга реализации Программы. </w:t>
            </w:r>
          </w:p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 xml:space="preserve">Обобщение позитивного опыта осуществления программных мероприятий. </w:t>
            </w:r>
          </w:p>
          <w:p w:rsidR="00D72026" w:rsidRPr="00721FCC" w:rsidRDefault="00D72026" w:rsidP="00721FCC">
            <w:pPr>
              <w:pStyle w:val="a3"/>
              <w:shd w:val="clear" w:color="auto" w:fill="FFFFFF"/>
              <w:spacing w:beforeAutospacing="0" w:afterAutospacing="0"/>
              <w:rPr>
                <w:rFonts w:cs="Arial"/>
                <w:color w:val="000000"/>
                <w:lang w:val="ru-RU"/>
              </w:rPr>
            </w:pPr>
            <w:r w:rsidRPr="00721FCC">
              <w:rPr>
                <w:rFonts w:cs="Arial"/>
                <w:color w:val="000000"/>
                <w:lang w:val="ru-RU"/>
              </w:rPr>
              <w:t>Оформление результатов проекта, его презентация, оценка результата.</w:t>
            </w:r>
          </w:p>
          <w:p w:rsidR="00D72026" w:rsidRPr="00721FCC" w:rsidRDefault="00D72026" w:rsidP="00721FCC">
            <w:pPr>
              <w:pStyle w:val="a3"/>
              <w:spacing w:beforeAutospacing="0" w:afterAutospacing="0"/>
              <w:rPr>
                <w:color w:val="000000"/>
                <w:lang w:val="ru-RU"/>
              </w:rPr>
            </w:pPr>
            <w:r w:rsidRPr="00721FCC">
              <w:rPr>
                <w:lang w:val="ru-RU"/>
              </w:rPr>
              <w:t>Определение целей, задач и направлений стратегии дальнейшего развития</w:t>
            </w:r>
          </w:p>
        </w:tc>
      </w:tr>
      <w:tr w:rsidR="00D72026" w:rsidRPr="00721FCC" w:rsidTr="00721FCC">
        <w:trPr>
          <w:trHeight w:val="28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26" w:rsidRPr="00721FCC" w:rsidRDefault="00D72026" w:rsidP="00721FC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lastRenderedPageBreak/>
              <w:t>Перечень проектов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proofErr w:type="spellStart"/>
            <w:proofErr w:type="gramStart"/>
            <w:r w:rsidRPr="00721FCC">
              <w:rPr>
                <w:lang w:val="ru-RU"/>
              </w:rPr>
              <w:t>Я-юнармеец</w:t>
            </w:r>
            <w:proofErr w:type="spellEnd"/>
            <w:proofErr w:type="gramEnd"/>
          </w:p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proofErr w:type="spellStart"/>
            <w:proofErr w:type="gramStart"/>
            <w:r w:rsidRPr="00721FCC">
              <w:rPr>
                <w:lang w:val="ru-RU"/>
              </w:rPr>
              <w:t>Я-волонтер</w:t>
            </w:r>
            <w:proofErr w:type="spellEnd"/>
            <w:proofErr w:type="gramEnd"/>
          </w:p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proofErr w:type="spellStart"/>
            <w:proofErr w:type="gramStart"/>
            <w:r w:rsidRPr="00721FCC">
              <w:rPr>
                <w:lang w:val="ru-RU"/>
              </w:rPr>
              <w:t>Я-медиатор</w:t>
            </w:r>
            <w:proofErr w:type="spellEnd"/>
            <w:proofErr w:type="gramEnd"/>
          </w:p>
        </w:tc>
      </w:tr>
      <w:tr w:rsidR="00D72026" w:rsidRPr="00721FCC" w:rsidTr="00721FCC">
        <w:trPr>
          <w:trHeight w:val="28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26" w:rsidRPr="00721FCC" w:rsidRDefault="00D72026" w:rsidP="00721FC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Система организации контроля выполнения программы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</w:p>
        </w:tc>
      </w:tr>
    </w:tbl>
    <w:p w:rsidR="00D72026" w:rsidRPr="00721FCC" w:rsidRDefault="00D72026" w:rsidP="00721FC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72026" w:rsidRDefault="00D72026" w:rsidP="00721FC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721FCC" w:rsidRPr="00721FCC" w:rsidRDefault="00721FCC" w:rsidP="00721FC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72026" w:rsidRPr="00721FCC" w:rsidRDefault="00D72026" w:rsidP="00721F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3673" w:rsidRDefault="004A3673" w:rsidP="00721FC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21FCC">
        <w:rPr>
          <w:rFonts w:ascii="Times New Roman" w:hAnsi="Times New Roman"/>
          <w:b/>
          <w:sz w:val="24"/>
          <w:szCs w:val="24"/>
        </w:rPr>
        <w:t>Паспорт проекта «Я – медиатор»</w:t>
      </w:r>
    </w:p>
    <w:p w:rsidR="00721FCC" w:rsidRPr="00721FCC" w:rsidRDefault="00721FCC" w:rsidP="00721FC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2410"/>
        <w:gridCol w:w="7513"/>
      </w:tblGrid>
      <w:tr w:rsidR="004A3673" w:rsidRPr="00721FCC" w:rsidTr="00721FC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«Я – медиатор»</w:t>
            </w:r>
          </w:p>
        </w:tc>
      </w:tr>
      <w:tr w:rsidR="004A3673" w:rsidRPr="00721FCC" w:rsidTr="00721FC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Разработчик проекта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Лукьяненко Ю.В., социальный педагог</w:t>
            </w:r>
          </w:p>
        </w:tc>
      </w:tr>
      <w:tr w:rsidR="004A3673" w:rsidRPr="00721FCC" w:rsidTr="00721FC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73" w:rsidRPr="00721FCC" w:rsidRDefault="00721FCC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</w:p>
        </w:tc>
      </w:tr>
      <w:tr w:rsidR="004A3673" w:rsidRPr="00721FCC" w:rsidTr="00721FC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1FCC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721FCC">
              <w:rPr>
                <w:rFonts w:ascii="Times New Roman" w:hAnsi="Times New Roman"/>
                <w:sz w:val="24"/>
                <w:szCs w:val="24"/>
              </w:rPr>
              <w:t xml:space="preserve"> 6-8 классов</w:t>
            </w:r>
          </w:p>
        </w:tc>
      </w:tr>
      <w:tr w:rsidR="004A3673" w:rsidRPr="00721FCC" w:rsidTr="00721FC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73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Ребенок большую часть времени проводит в школе, поэтому школьные отношения в значительной степени влияют на ребенка и на его дальнейшую судьбу. Именно в школе он учится строить отношения с окружающими. Если за время обучения подросток не освоил допустимые в обществе способы взаимодействия с другими людьми, возникает риск, что в дальнейшем он не сможет выстраивать отношения или сам станет отвергаемым. Это проявляется в виде правонарушений, попыток суицида, конфликтов, примыкания к группировкам и прочее. Именно школа выступает для ребенка одной из первых и основных моделей социального мира, способной помочь в дальнейшем интегрироваться в общество. </w:t>
            </w:r>
          </w:p>
        </w:tc>
      </w:tr>
      <w:tr w:rsidR="004A3673" w:rsidRPr="00721FCC" w:rsidTr="00721FC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73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1-й год обучения - «Введение в медиацию», посвящен теории вопроса, а 2-й и 3-й год – «Школа посредничества» и «Медиация в нашей жизни», реализации примирительных технологий, трансляция опыта, внедрение примирительных практик в социальное пространство школы. </w:t>
            </w:r>
          </w:p>
          <w:p w:rsidR="004A3673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Программа предусматривает проведение мероприятий самими детьми либо их непосредственное участие в нем, что способствует закреплению полученных знаний, умений, навыков. Это и медиативные практики, и теоретические занятия по классам. </w:t>
            </w:r>
          </w:p>
        </w:tc>
      </w:tr>
      <w:tr w:rsidR="004A3673" w:rsidRPr="00721FCC" w:rsidTr="00721FC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Цель и задачи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73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Цель данной программы</w:t>
            </w:r>
            <w:r w:rsidRPr="00721FCC">
              <w:rPr>
                <w:rFonts w:ascii="Times New Roman" w:hAnsi="Times New Roman"/>
                <w:sz w:val="24"/>
                <w:szCs w:val="24"/>
              </w:rPr>
              <w:t xml:space="preserve"> - подготовить обучающихся в «Школе медиаторов» к роли посредника, при разрешении конфликтной ситуации. Способствовать развитию мотивации к мирному сосуществованию различных сторон, повышению психологической культуры личности, развитию гармоничных взаимоотношений между участниками образовательного процесса и содействие профилактике правонарушений и социальной реабилитации участников конфликтных ситуаций. </w:t>
            </w:r>
          </w:p>
          <w:p w:rsidR="004A3673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4A3673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FCC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721FCC">
              <w:rPr>
                <w:rFonts w:ascii="Times New Roman" w:hAnsi="Times New Roman"/>
                <w:sz w:val="24"/>
                <w:szCs w:val="24"/>
              </w:rPr>
              <w:t xml:space="preserve"> проведение примирительных мероприятий для участников конфликтов в ОО; </w:t>
            </w:r>
          </w:p>
          <w:p w:rsidR="004A3673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721FCC">
              <w:rPr>
                <w:rFonts w:ascii="Times New Roman" w:hAnsi="Times New Roman"/>
                <w:sz w:val="24"/>
                <w:szCs w:val="24"/>
              </w:rPr>
              <w:t xml:space="preserve"> обучение методам урегулирования конфликтов обучающихся ОО; </w:t>
            </w:r>
          </w:p>
          <w:p w:rsidR="004A3673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721FCC">
              <w:rPr>
                <w:rFonts w:ascii="Times New Roman" w:hAnsi="Times New Roman"/>
                <w:sz w:val="24"/>
                <w:szCs w:val="24"/>
              </w:rPr>
              <w:t xml:space="preserve"> формирование навыков эффективного сотрудничества; </w:t>
            </w:r>
          </w:p>
          <w:p w:rsidR="004A3673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721FCC">
              <w:rPr>
                <w:rFonts w:ascii="Times New Roman" w:hAnsi="Times New Roman"/>
                <w:sz w:val="24"/>
                <w:szCs w:val="24"/>
              </w:rPr>
              <w:t xml:space="preserve"> развитие чувства собственного достоинства и умения уважать </w:t>
            </w:r>
            <w:r w:rsidRPr="00721FCC">
              <w:rPr>
                <w:rFonts w:ascii="Times New Roman" w:hAnsi="Times New Roman"/>
                <w:sz w:val="24"/>
                <w:szCs w:val="24"/>
              </w:rPr>
              <w:lastRenderedPageBreak/>
              <w:t>достоинства других.</w:t>
            </w:r>
          </w:p>
        </w:tc>
      </w:tr>
      <w:tr w:rsidR="004A3673" w:rsidRPr="00721FCC" w:rsidTr="00721FC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Форма организации детей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73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В работе </w:t>
            </w:r>
            <w:proofErr w:type="gramStart"/>
            <w:r w:rsidRPr="00721FC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21FCC">
              <w:rPr>
                <w:rFonts w:ascii="Times New Roman" w:hAnsi="Times New Roman"/>
                <w:sz w:val="24"/>
                <w:szCs w:val="24"/>
              </w:rPr>
              <w:t xml:space="preserve"> обучающимися будут использоваться  индивидуальные, групповые, </w:t>
            </w:r>
          </w:p>
          <w:p w:rsidR="004A3673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коллективные (фронтальные) формы организации познавательной деятельности.</w:t>
            </w:r>
          </w:p>
          <w:p w:rsidR="004A3673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i/>
                <w:sz w:val="24"/>
                <w:szCs w:val="24"/>
              </w:rPr>
              <w:t>Ролевые игры.</w:t>
            </w:r>
            <w:r w:rsidRPr="00721FCC">
              <w:rPr>
                <w:rFonts w:ascii="Times New Roman" w:hAnsi="Times New Roman"/>
                <w:sz w:val="24"/>
                <w:szCs w:val="24"/>
              </w:rPr>
              <w:t xml:space="preserve"> Разыгрывание различных ситуаций, предлагаемых как этюды (например, обиженный и обидчик; учитель и ученик). </w:t>
            </w:r>
          </w:p>
          <w:p w:rsidR="004A3673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i/>
                <w:sz w:val="24"/>
                <w:szCs w:val="24"/>
              </w:rPr>
              <w:t>Дискуссии.</w:t>
            </w:r>
            <w:r w:rsidRPr="00721FCC">
              <w:rPr>
                <w:rFonts w:ascii="Times New Roman" w:hAnsi="Times New Roman"/>
                <w:sz w:val="24"/>
                <w:szCs w:val="24"/>
              </w:rPr>
              <w:t xml:space="preserve"> Обсуждение вопросов, связанных с основной темой занятия.</w:t>
            </w:r>
          </w:p>
          <w:p w:rsidR="004A3673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i/>
                <w:sz w:val="24"/>
                <w:szCs w:val="24"/>
              </w:rPr>
              <w:t xml:space="preserve">Рисуночная </w:t>
            </w:r>
            <w:proofErr w:type="spellStart"/>
            <w:r w:rsidRPr="00721FCC">
              <w:rPr>
                <w:rFonts w:ascii="Times New Roman" w:hAnsi="Times New Roman"/>
                <w:i/>
                <w:sz w:val="24"/>
                <w:szCs w:val="24"/>
              </w:rPr>
              <w:t>арт-терапия</w:t>
            </w:r>
            <w:proofErr w:type="spellEnd"/>
            <w:r w:rsidRPr="00721FC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721FCC">
              <w:rPr>
                <w:rFonts w:ascii="Times New Roman" w:hAnsi="Times New Roman"/>
                <w:sz w:val="24"/>
                <w:szCs w:val="24"/>
              </w:rPr>
              <w:t xml:space="preserve"> Задания могут быть предметно-тематические и </w:t>
            </w:r>
            <w:proofErr w:type="spellStart"/>
            <w:r w:rsidRPr="00721FCC">
              <w:rPr>
                <w:rFonts w:ascii="Times New Roman" w:hAnsi="Times New Roman"/>
                <w:sz w:val="24"/>
                <w:szCs w:val="24"/>
              </w:rPr>
              <w:t>образнотематические</w:t>
            </w:r>
            <w:proofErr w:type="spellEnd"/>
            <w:r w:rsidRPr="00721FCC">
              <w:rPr>
                <w:rFonts w:ascii="Times New Roman" w:hAnsi="Times New Roman"/>
                <w:sz w:val="24"/>
                <w:szCs w:val="24"/>
              </w:rPr>
              <w:t xml:space="preserve">: изображение в рисунке абстрактных понятий в виде созданных воображением ребенка образов, а также изображающие эмоциональные состояния и чувства. </w:t>
            </w:r>
          </w:p>
          <w:p w:rsidR="004A3673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i/>
                <w:sz w:val="24"/>
                <w:szCs w:val="24"/>
              </w:rPr>
              <w:t>Моделирование образцов поведения.</w:t>
            </w:r>
            <w:r w:rsidRPr="00721FCC">
              <w:rPr>
                <w:rFonts w:ascii="Times New Roman" w:hAnsi="Times New Roman"/>
                <w:sz w:val="24"/>
                <w:szCs w:val="24"/>
              </w:rPr>
              <w:t xml:space="preserve"> Поскольку тревожность и страхи перед определенными ситуациями обусловлены отсутствием у младшего подростка адекватных способов поведения, используются игры и упражнения на снятие тревожности, на преодоление школьных страхов, которые позволяют преодолеть тревожность и агрессию к окружающим.</w:t>
            </w:r>
          </w:p>
          <w:p w:rsidR="004A3673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i/>
                <w:sz w:val="24"/>
                <w:szCs w:val="24"/>
              </w:rPr>
              <w:t>Метафорические истории и притчи.</w:t>
            </w:r>
            <w:r w:rsidRPr="00721FCC">
              <w:rPr>
                <w:rFonts w:ascii="Times New Roman" w:hAnsi="Times New Roman"/>
                <w:sz w:val="24"/>
                <w:szCs w:val="24"/>
              </w:rPr>
              <w:t xml:space="preserve"> Активными методами обучения являются </w:t>
            </w:r>
            <w:proofErr w:type="spellStart"/>
            <w:r w:rsidRPr="00721FCC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Pr="00721FCC">
              <w:rPr>
                <w:rFonts w:ascii="Times New Roman" w:hAnsi="Times New Roman"/>
                <w:sz w:val="24"/>
                <w:szCs w:val="24"/>
              </w:rPr>
              <w:t xml:space="preserve"> занятия, притчи, дискуссии, ролевые игры, где ребята чувствуют себя комфортно и свободно. Неотъемлемым моментом занятия является рефлексия, когда обучающиеся делятся своими чувствами, впечатлениями, мнениями. </w:t>
            </w:r>
          </w:p>
          <w:p w:rsidR="004A3673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На занятиях также могут использоваться: </w:t>
            </w:r>
          </w:p>
          <w:p w:rsidR="004A3673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- словесные методы (рассказ, объяснение, беседа, работа с литературой);</w:t>
            </w:r>
          </w:p>
          <w:p w:rsidR="004A3673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- наглядные (наблюдение, иллюстрации); </w:t>
            </w:r>
          </w:p>
          <w:p w:rsidR="004A3673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- творческие задания. </w:t>
            </w:r>
          </w:p>
        </w:tc>
      </w:tr>
      <w:tr w:rsidR="004A3673" w:rsidRPr="00721FCC" w:rsidTr="00721FC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Критерии эффективности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73" w:rsidRPr="00721FCC" w:rsidRDefault="004A3673" w:rsidP="00721FCC">
            <w:pPr>
              <w:pStyle w:val="a3"/>
              <w:shd w:val="clear" w:color="auto" w:fill="FFFFFF"/>
              <w:spacing w:beforeAutospacing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721FCC">
              <w:rPr>
                <w:b/>
                <w:bCs/>
                <w:color w:val="000000"/>
                <w:lang w:val="ru-RU"/>
              </w:rPr>
              <w:t>-</w:t>
            </w:r>
            <w:r w:rsidRPr="00721FCC">
              <w:rPr>
                <w:b/>
                <w:bCs/>
                <w:color w:val="000000"/>
              </w:rPr>
              <w:t> </w:t>
            </w:r>
            <w:r w:rsidRPr="00721FCC">
              <w:rPr>
                <w:color w:val="000000"/>
                <w:lang w:val="ru-RU"/>
              </w:rPr>
              <w:t xml:space="preserve">динамика изменений </w:t>
            </w:r>
            <w:proofErr w:type="spellStart"/>
            <w:r w:rsidRPr="00721FCC">
              <w:rPr>
                <w:color w:val="000000"/>
                <w:lang w:val="ru-RU"/>
              </w:rPr>
              <w:t>психоэмоционального</w:t>
            </w:r>
            <w:proofErr w:type="spellEnd"/>
            <w:r w:rsidRPr="00721FCC">
              <w:rPr>
                <w:color w:val="000000"/>
                <w:lang w:val="ru-RU"/>
              </w:rPr>
              <w:t xml:space="preserve"> состояния обучающихся, их статуса в школьном коллективе и в социуме;</w:t>
            </w:r>
          </w:p>
          <w:p w:rsidR="004A3673" w:rsidRPr="00721FCC" w:rsidRDefault="004A3673" w:rsidP="00721FCC">
            <w:pPr>
              <w:pStyle w:val="a3"/>
              <w:shd w:val="clear" w:color="auto" w:fill="FFFFFF"/>
              <w:spacing w:beforeAutospacing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721FCC">
              <w:rPr>
                <w:color w:val="000000"/>
                <w:lang w:val="ru-RU"/>
              </w:rPr>
              <w:t>- повышение мотивации и качества общего образования;</w:t>
            </w:r>
          </w:p>
          <w:p w:rsidR="004A3673" w:rsidRPr="00721FCC" w:rsidRDefault="004A3673" w:rsidP="00721FCC">
            <w:pPr>
              <w:pStyle w:val="a3"/>
              <w:shd w:val="clear" w:color="auto" w:fill="FFFFFF"/>
              <w:spacing w:beforeAutospacing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721FCC">
              <w:rPr>
                <w:color w:val="000000"/>
                <w:lang w:val="ru-RU"/>
              </w:rPr>
              <w:t xml:space="preserve">- высокий уровень социальной и психологической адаптации </w:t>
            </w:r>
            <w:proofErr w:type="gramStart"/>
            <w:r w:rsidRPr="00721FCC">
              <w:rPr>
                <w:color w:val="000000"/>
                <w:lang w:val="ru-RU"/>
              </w:rPr>
              <w:t>обучающихся</w:t>
            </w:r>
            <w:proofErr w:type="gramEnd"/>
            <w:r w:rsidRPr="00721FCC">
              <w:rPr>
                <w:color w:val="000000"/>
                <w:lang w:val="ru-RU"/>
              </w:rPr>
              <w:t>, готовность к получению в дальнейшем</w:t>
            </w:r>
          </w:p>
          <w:p w:rsidR="004A3673" w:rsidRPr="00721FCC" w:rsidRDefault="004A3673" w:rsidP="00721FCC">
            <w:pPr>
              <w:pStyle w:val="a3"/>
              <w:shd w:val="clear" w:color="auto" w:fill="FFFFFF"/>
              <w:spacing w:beforeAutospacing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721FCC">
              <w:rPr>
                <w:color w:val="000000"/>
                <w:lang w:val="ru-RU"/>
              </w:rPr>
              <w:t>образования в учреждениях среднего и высшего профессионального образования;</w:t>
            </w:r>
          </w:p>
          <w:p w:rsidR="004A3673" w:rsidRPr="00721FCC" w:rsidRDefault="004A3673" w:rsidP="00721FCC">
            <w:pPr>
              <w:pStyle w:val="a3"/>
              <w:shd w:val="clear" w:color="auto" w:fill="FFFFFF"/>
              <w:spacing w:beforeAutospacing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721FCC">
              <w:rPr>
                <w:color w:val="000000"/>
                <w:lang w:val="ru-RU"/>
              </w:rPr>
              <w:t>- наличие в образовательной программе образовательных учреждений элективных курсов, повышающих уровень</w:t>
            </w:r>
          </w:p>
          <w:p w:rsidR="004A3673" w:rsidRPr="00721FCC" w:rsidRDefault="004A3673" w:rsidP="00721FCC">
            <w:pPr>
              <w:pStyle w:val="a3"/>
              <w:shd w:val="clear" w:color="auto" w:fill="FFFFFF"/>
              <w:spacing w:beforeAutospacing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721FCC">
              <w:rPr>
                <w:color w:val="000000"/>
                <w:lang w:val="ru-RU"/>
              </w:rPr>
              <w:t>образования;</w:t>
            </w:r>
          </w:p>
          <w:p w:rsidR="004A3673" w:rsidRPr="00721FCC" w:rsidRDefault="004A3673" w:rsidP="00721FCC">
            <w:pPr>
              <w:pStyle w:val="a3"/>
              <w:shd w:val="clear" w:color="auto" w:fill="FFFFFF"/>
              <w:spacing w:beforeAutospacing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721FCC">
              <w:rPr>
                <w:color w:val="000000"/>
                <w:lang w:val="ru-RU"/>
              </w:rPr>
              <w:t>- улучшение ресурсного обеспечения школы, совершенствование учебной и материально-технической базы школы;</w:t>
            </w:r>
          </w:p>
          <w:p w:rsidR="004A3673" w:rsidRPr="00721FCC" w:rsidRDefault="004A3673" w:rsidP="00721FCC">
            <w:pPr>
              <w:pStyle w:val="a3"/>
              <w:shd w:val="clear" w:color="auto" w:fill="FFFFFF"/>
              <w:spacing w:beforeAutospacing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721FCC">
              <w:rPr>
                <w:color w:val="000000"/>
                <w:lang w:val="ru-RU"/>
              </w:rPr>
              <w:t>- укрепление кадрового потенциала, динамика повышения уровня квалификации педагогических кадров;</w:t>
            </w:r>
          </w:p>
          <w:p w:rsidR="004A3673" w:rsidRPr="00721FCC" w:rsidRDefault="004A3673" w:rsidP="00721FCC">
            <w:pPr>
              <w:pStyle w:val="a3"/>
              <w:shd w:val="clear" w:color="auto" w:fill="FFFFFF"/>
              <w:spacing w:beforeAutospacing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721FCC">
              <w:rPr>
                <w:color w:val="000000"/>
                <w:lang w:val="ru-RU"/>
              </w:rPr>
              <w:t xml:space="preserve">- </w:t>
            </w:r>
            <w:proofErr w:type="spellStart"/>
            <w:r w:rsidRPr="00721FCC">
              <w:rPr>
                <w:color w:val="000000"/>
                <w:lang w:val="ru-RU"/>
              </w:rPr>
              <w:t>востребованность</w:t>
            </w:r>
            <w:proofErr w:type="spellEnd"/>
            <w:r w:rsidRPr="00721FCC">
              <w:rPr>
                <w:color w:val="000000"/>
                <w:lang w:val="ru-RU"/>
              </w:rPr>
              <w:t xml:space="preserve"> консультационных услуг школы;</w:t>
            </w:r>
          </w:p>
          <w:p w:rsidR="004A3673" w:rsidRPr="00721FCC" w:rsidRDefault="004A3673" w:rsidP="00721FCC">
            <w:pPr>
              <w:pStyle w:val="a3"/>
              <w:shd w:val="clear" w:color="auto" w:fill="FFFFFF"/>
              <w:spacing w:beforeAutospacing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721FCC">
              <w:rPr>
                <w:color w:val="000000"/>
                <w:lang w:val="ru-RU"/>
              </w:rPr>
              <w:t>- мониторинг комфортности пребывания в школе и удовлетворенности качеством образовательных услуг учеников и</w:t>
            </w:r>
          </w:p>
          <w:p w:rsidR="004A3673" w:rsidRPr="00721FCC" w:rsidRDefault="004A3673" w:rsidP="00721FCC">
            <w:pPr>
              <w:pStyle w:val="a3"/>
              <w:shd w:val="clear" w:color="auto" w:fill="FFFFFF"/>
              <w:spacing w:beforeAutospacing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721FCC">
              <w:rPr>
                <w:color w:val="000000"/>
                <w:lang w:val="ru-RU"/>
              </w:rPr>
              <w:t>их родителей.</w:t>
            </w:r>
          </w:p>
          <w:p w:rsidR="004A3673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Мониторинг достигнутых результатов, контроль реализации программы осуществляет педагог-психолог, социальный педагог ОО. Для мониторинга рекомендованы следующие диагностические методики: </w:t>
            </w:r>
          </w:p>
          <w:p w:rsidR="004A3673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21FCC">
              <w:rPr>
                <w:rFonts w:ascii="Times New Roman" w:hAnsi="Times New Roman"/>
                <w:sz w:val="24"/>
                <w:szCs w:val="24"/>
              </w:rPr>
              <w:t>Опросник</w:t>
            </w:r>
            <w:proofErr w:type="spellEnd"/>
            <w:r w:rsidRPr="00721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1FCC">
              <w:rPr>
                <w:rFonts w:ascii="Times New Roman" w:hAnsi="Times New Roman"/>
                <w:sz w:val="24"/>
                <w:szCs w:val="24"/>
              </w:rPr>
              <w:t>Басса-Дарки</w:t>
            </w:r>
            <w:proofErr w:type="spellEnd"/>
            <w:r w:rsidRPr="00721FCC">
              <w:rPr>
                <w:rFonts w:ascii="Times New Roman" w:hAnsi="Times New Roman"/>
                <w:sz w:val="24"/>
                <w:szCs w:val="24"/>
              </w:rPr>
              <w:t xml:space="preserve"> для диагностики агрессивных и враждебных </w:t>
            </w:r>
            <w:r w:rsidRPr="00721F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реакций; </w:t>
            </w:r>
          </w:p>
          <w:p w:rsidR="004A3673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- Тест </w:t>
            </w:r>
            <w:proofErr w:type="spellStart"/>
            <w:r w:rsidRPr="00721FCC">
              <w:rPr>
                <w:rFonts w:ascii="Times New Roman" w:hAnsi="Times New Roman"/>
                <w:sz w:val="24"/>
                <w:szCs w:val="24"/>
              </w:rPr>
              <w:t>Томаса-Килмена</w:t>
            </w:r>
            <w:proofErr w:type="spellEnd"/>
            <w:r w:rsidRPr="00721FCC">
              <w:rPr>
                <w:rFonts w:ascii="Times New Roman" w:hAnsi="Times New Roman"/>
                <w:sz w:val="24"/>
                <w:szCs w:val="24"/>
              </w:rPr>
              <w:t xml:space="preserve"> для определения доминирующей модели поведения в конфликтной ситуации; </w:t>
            </w:r>
          </w:p>
          <w:p w:rsidR="004A3673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- диагностики особенностей ведения переговоров; - диагностика враждебности (по шкале </w:t>
            </w:r>
            <w:proofErr w:type="spellStart"/>
            <w:r w:rsidRPr="00721FCC">
              <w:rPr>
                <w:rFonts w:ascii="Times New Roman" w:hAnsi="Times New Roman"/>
                <w:sz w:val="24"/>
                <w:szCs w:val="24"/>
              </w:rPr>
              <w:t>Кука-Медлей</w:t>
            </w:r>
            <w:proofErr w:type="spellEnd"/>
            <w:r w:rsidRPr="00721FC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A3673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 - диагностика </w:t>
            </w:r>
            <w:proofErr w:type="spellStart"/>
            <w:r w:rsidRPr="00721FCC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721FC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21FCC">
              <w:rPr>
                <w:rFonts w:ascii="Times New Roman" w:hAnsi="Times New Roman"/>
                <w:sz w:val="24"/>
                <w:szCs w:val="24"/>
              </w:rPr>
              <w:t>опросник</w:t>
            </w:r>
            <w:proofErr w:type="spellEnd"/>
            <w:r w:rsidRPr="00721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1FCC">
              <w:rPr>
                <w:rFonts w:ascii="Times New Roman" w:hAnsi="Times New Roman"/>
                <w:sz w:val="24"/>
                <w:szCs w:val="24"/>
              </w:rPr>
              <w:t>А.Меграбяна</w:t>
            </w:r>
            <w:proofErr w:type="spellEnd"/>
            <w:r w:rsidRPr="00721FCC">
              <w:rPr>
                <w:rFonts w:ascii="Times New Roman" w:hAnsi="Times New Roman"/>
                <w:sz w:val="24"/>
                <w:szCs w:val="24"/>
              </w:rPr>
              <w:t xml:space="preserve"> и Н.Эпштейна) и др. </w:t>
            </w:r>
          </w:p>
        </w:tc>
      </w:tr>
      <w:tr w:rsidR="004A3673" w:rsidRPr="00721FCC" w:rsidTr="00721FC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Ожидаемые результаты (эффекты)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73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721FCC">
              <w:rPr>
                <w:rFonts w:ascii="Times New Roman" w:hAnsi="Times New Roman"/>
                <w:sz w:val="24"/>
                <w:szCs w:val="24"/>
              </w:rPr>
              <w:t xml:space="preserve"> создание комфортных и благоприятных условий </w:t>
            </w:r>
            <w:proofErr w:type="gramStart"/>
            <w:r w:rsidRPr="00721FC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721FCC">
              <w:rPr>
                <w:rFonts w:ascii="Times New Roman" w:hAnsi="Times New Roman"/>
                <w:sz w:val="24"/>
                <w:szCs w:val="24"/>
              </w:rPr>
              <w:t xml:space="preserve"> обучающихся; </w:t>
            </w:r>
          </w:p>
          <w:p w:rsidR="004A3673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721FCC">
              <w:rPr>
                <w:rFonts w:ascii="Times New Roman" w:hAnsi="Times New Roman"/>
                <w:sz w:val="24"/>
                <w:szCs w:val="24"/>
              </w:rPr>
              <w:t xml:space="preserve"> овладение навыками успешных взаимоотношений со сверстниками и взрослыми;</w:t>
            </w:r>
          </w:p>
          <w:p w:rsidR="004A3673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721FCC">
              <w:rPr>
                <w:rFonts w:ascii="Times New Roman" w:hAnsi="Times New Roman"/>
                <w:sz w:val="24"/>
                <w:szCs w:val="24"/>
              </w:rPr>
              <w:t xml:space="preserve"> развитие ценностных отношений школьника к школе, своему классу, к своему собственному здоровью и внутреннему миру; </w:t>
            </w:r>
          </w:p>
          <w:p w:rsidR="004A3673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721FCC">
              <w:rPr>
                <w:rFonts w:ascii="Times New Roman" w:hAnsi="Times New Roman"/>
                <w:sz w:val="24"/>
                <w:szCs w:val="24"/>
              </w:rPr>
              <w:t xml:space="preserve"> развитие у детей стремления к самореализации; </w:t>
            </w:r>
          </w:p>
          <w:p w:rsidR="004A3673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721FCC">
              <w:rPr>
                <w:rFonts w:ascii="Times New Roman" w:hAnsi="Times New Roman"/>
                <w:sz w:val="24"/>
                <w:szCs w:val="24"/>
              </w:rPr>
              <w:t xml:space="preserve">  укрепление партнёрских взаимоотношений между участниками образовательного процесса. </w:t>
            </w:r>
          </w:p>
        </w:tc>
      </w:tr>
      <w:tr w:rsidR="004A3673" w:rsidRPr="00721FCC" w:rsidTr="00721FC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Результаты проекта (продукт)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Формирование заинтересованной группы обучающихся для дальнейшего транслирования знаний и опыта в области медиации среди сверстников.</w:t>
            </w:r>
          </w:p>
        </w:tc>
      </w:tr>
    </w:tbl>
    <w:p w:rsidR="004A3673" w:rsidRPr="00721FCC" w:rsidRDefault="004A3673" w:rsidP="00721FCC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A3673" w:rsidRPr="00721FCC" w:rsidRDefault="004A3673" w:rsidP="00721FCC">
      <w:pPr>
        <w:spacing w:after="0" w:line="240" w:lineRule="auto"/>
        <w:rPr>
          <w:sz w:val="24"/>
          <w:szCs w:val="24"/>
        </w:rPr>
      </w:pPr>
    </w:p>
    <w:p w:rsidR="004A3673" w:rsidRPr="00721FCC" w:rsidRDefault="004A3673" w:rsidP="00721F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52AC" w:rsidRDefault="004A3673" w:rsidP="00721FC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21FCC">
        <w:rPr>
          <w:rFonts w:ascii="Times New Roman" w:hAnsi="Times New Roman"/>
          <w:b/>
          <w:sz w:val="24"/>
          <w:szCs w:val="24"/>
        </w:rPr>
        <w:t>Паспорт проекта «Я – Юнармеец»</w:t>
      </w:r>
    </w:p>
    <w:p w:rsidR="00721FCC" w:rsidRPr="00721FCC" w:rsidRDefault="00721FCC" w:rsidP="00721FC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2410"/>
        <w:gridCol w:w="7513"/>
      </w:tblGrid>
      <w:tr w:rsidR="002852AC" w:rsidRPr="00721FCC" w:rsidTr="00F4399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C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C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Я – Юнармеец</w:t>
            </w:r>
          </w:p>
        </w:tc>
      </w:tr>
      <w:tr w:rsidR="002852AC" w:rsidRPr="00721FCC" w:rsidTr="00F4399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C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Разработчик проекта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C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Колбина</w:t>
            </w:r>
            <w:proofErr w:type="spellEnd"/>
            <w:r w:rsidRPr="00721FCC">
              <w:rPr>
                <w:rFonts w:ascii="Times New Roman" w:hAnsi="Times New Roman"/>
                <w:b/>
                <w:sz w:val="24"/>
                <w:szCs w:val="24"/>
              </w:rPr>
              <w:t xml:space="preserve"> Е.С.</w:t>
            </w:r>
          </w:p>
        </w:tc>
      </w:tr>
      <w:tr w:rsidR="002852AC" w:rsidRPr="00721FCC" w:rsidTr="00F4399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C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C" w:rsidRPr="00721FCC" w:rsidRDefault="00721FCC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</w:p>
        </w:tc>
      </w:tr>
      <w:tr w:rsidR="002852AC" w:rsidRPr="00721FCC" w:rsidTr="00F4399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C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C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eastAsia="SimSun" w:hAnsi="Times New Roman"/>
                <w:color w:val="000000"/>
                <w:sz w:val="24"/>
                <w:szCs w:val="24"/>
                <w:shd w:val="clear" w:color="auto" w:fill="FFFFFF"/>
              </w:rPr>
              <w:t>Возраст детей,</w:t>
            </w:r>
            <w:r w:rsidRPr="00721FCC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21FCC">
              <w:rPr>
                <w:rFonts w:ascii="Times New Roman" w:eastAsia="SimSun" w:hAnsi="Times New Roman"/>
                <w:color w:val="000000"/>
                <w:sz w:val="24"/>
                <w:szCs w:val="24"/>
                <w:shd w:val="clear" w:color="auto" w:fill="FFFFFF"/>
              </w:rPr>
              <w:t>участвующих в реализации программы, 11-13  лет (5-7 класс).</w:t>
            </w:r>
          </w:p>
        </w:tc>
      </w:tr>
      <w:tr w:rsidR="002852AC" w:rsidRPr="00721FCC" w:rsidTr="00F4399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C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C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Проблема патриотического воспитания и гражданского становления подрастающего поколения сегодня одна из актуальных задач государства и общества. </w:t>
            </w:r>
          </w:p>
          <w:p w:rsidR="00721FCC" w:rsidRDefault="00721FCC" w:rsidP="00721FC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 w:rsidRPr="00721FCC"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«ЮНАРМИЯ. Наставничество» - федеральный проект, организованный движением «ЮНАРМИЯ» и Уполномоченным при Президенте Российской Федерации по правам ребенка для помощи детям-сиротам и детям, оставшимся без попечения родителей. По данным Министерства образования и науки РФ, только 10% из них более или менее благополучно устраивают свою жизнь. Проект призван исправить эту ситуацию.</w:t>
            </w:r>
          </w:p>
          <w:p w:rsidR="002852A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На базе МОУ «СШ №52» в 2022 году будет создан военно-патриотический отряд «ЮНАРМИЯ», в котором подростки приобретут нравственные, морально-психологические и физические качества, а также специальные профессиональные знания и умения, необходимые будущему защитнику Отечества, гражданину, патриоту. </w:t>
            </w:r>
          </w:p>
          <w:p w:rsidR="00721FCC" w:rsidRPr="00721FCC" w:rsidRDefault="00721FCC" w:rsidP="00721F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52AC" w:rsidRPr="00721FCC" w:rsidTr="00F4399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C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C" w:rsidRPr="00F43999" w:rsidRDefault="00721FCC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9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Открытие Юнармейского отряда позволит  создать структуру для организации и реализации образовательного процесса на принципах патриотического обучения и воспитания, предусматривающих формирование образованной и воспитанной личности для социально-активной деятельности в различных сферах жизни общества, особенно в процессе военной и других, связанных с ней, видов государственной службы.</w:t>
            </w:r>
          </w:p>
        </w:tc>
      </w:tr>
      <w:tr w:rsidR="002852AC" w:rsidRPr="00721FCC" w:rsidTr="00F4399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C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 и задачи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C" w:rsidRPr="00721FCC" w:rsidRDefault="004A3673" w:rsidP="00721FCC">
            <w:pPr>
              <w:pStyle w:val="a3"/>
              <w:keepNext/>
              <w:widowControl w:val="0"/>
              <w:autoSpaceDE w:val="0"/>
              <w:autoSpaceDN w:val="0"/>
              <w:spacing w:beforeAutospacing="0" w:afterAutospacing="0"/>
              <w:rPr>
                <w:rFonts w:eastAsia="Arial"/>
                <w:shd w:val="clear" w:color="auto" w:fill="FFFFFF"/>
                <w:lang w:val="ru-RU"/>
              </w:rPr>
            </w:pPr>
            <w:r w:rsidRPr="00721FCC">
              <w:rPr>
                <w:rFonts w:eastAsia="Arial"/>
                <w:shd w:val="clear" w:color="auto" w:fill="FFFFFF"/>
              </w:rPr>
              <w:t> </w:t>
            </w:r>
            <w:r w:rsidRPr="00721FCC">
              <w:rPr>
                <w:rFonts w:eastAsia="Arial"/>
                <w:shd w:val="clear" w:color="auto" w:fill="FFFFFF"/>
                <w:lang w:val="ru-RU"/>
              </w:rPr>
              <w:t>- подготовка воспитанников к самостоятельной жизни;</w:t>
            </w:r>
          </w:p>
          <w:p w:rsidR="002852AC" w:rsidRPr="00721FCC" w:rsidRDefault="004A3673" w:rsidP="00721FCC">
            <w:pPr>
              <w:pStyle w:val="a3"/>
              <w:spacing w:beforeAutospacing="0" w:afterAutospacing="0"/>
              <w:rPr>
                <w:rFonts w:eastAsia="Calibri"/>
                <w:color w:val="000000" w:themeColor="text1"/>
                <w:lang w:val="ru-RU"/>
              </w:rPr>
            </w:pPr>
            <w:r w:rsidRPr="00721FCC">
              <w:rPr>
                <w:rFonts w:eastAsia="Arial"/>
                <w:color w:val="000000" w:themeColor="text1"/>
                <w:shd w:val="clear" w:color="auto" w:fill="FFFFFF"/>
                <w:lang w:val="ru-RU"/>
              </w:rPr>
              <w:t>-  содействие в обучении ребенка принятию самостоятельных ответственных решений, а также навыкам самостоятельной жизни в обществе;</w:t>
            </w:r>
          </w:p>
          <w:p w:rsidR="002852AC" w:rsidRPr="00721FCC" w:rsidRDefault="004A3673" w:rsidP="00721FCC">
            <w:pPr>
              <w:pStyle w:val="a3"/>
              <w:spacing w:beforeAutospacing="0" w:afterAutospacing="0"/>
              <w:rPr>
                <w:rFonts w:eastAsia="Calibri"/>
                <w:color w:val="000000" w:themeColor="text1"/>
                <w:lang w:val="ru-RU"/>
              </w:rPr>
            </w:pPr>
            <w:r w:rsidRPr="00721FCC">
              <w:rPr>
                <w:rFonts w:eastAsia="Arial"/>
                <w:color w:val="000000" w:themeColor="text1"/>
                <w:shd w:val="clear" w:color="auto" w:fill="FFFFFF"/>
                <w:lang w:val="ru-RU"/>
              </w:rPr>
              <w:t>- содействие в формировании культурных, духовных и моральных ценностей;</w:t>
            </w:r>
          </w:p>
          <w:p w:rsidR="002852AC" w:rsidRPr="00721FCC" w:rsidRDefault="004A3673" w:rsidP="00721FCC">
            <w:pPr>
              <w:pStyle w:val="a3"/>
              <w:spacing w:beforeAutospacing="0" w:afterAutospacing="0"/>
              <w:rPr>
                <w:rFonts w:eastAsia="Calibri"/>
                <w:color w:val="000000" w:themeColor="text1"/>
                <w:lang w:val="ru-RU"/>
              </w:rPr>
            </w:pPr>
            <w:r w:rsidRPr="00721FCC">
              <w:rPr>
                <w:rFonts w:eastAsia="Arial"/>
                <w:color w:val="000000" w:themeColor="text1"/>
                <w:shd w:val="clear" w:color="auto" w:fill="FFFFFF"/>
                <w:lang w:val="ru-RU"/>
              </w:rPr>
              <w:t>-  помощь в развитии потенциала воспитанников, в подготовке к службе в Вооруженных силах России;</w:t>
            </w:r>
          </w:p>
          <w:p w:rsidR="002852AC" w:rsidRPr="00721FCC" w:rsidRDefault="004A3673" w:rsidP="00721FCC">
            <w:pPr>
              <w:pStyle w:val="a3"/>
              <w:spacing w:beforeAutospacing="0" w:afterAutospacing="0"/>
              <w:rPr>
                <w:rFonts w:eastAsia="Calibri"/>
                <w:color w:val="000000" w:themeColor="text1"/>
                <w:lang w:val="ru-RU"/>
              </w:rPr>
            </w:pPr>
            <w:r w:rsidRPr="00721FCC">
              <w:rPr>
                <w:rFonts w:eastAsia="Arial"/>
                <w:color w:val="000000" w:themeColor="text1"/>
                <w:shd w:val="clear" w:color="auto" w:fill="FFFFFF"/>
                <w:lang w:val="ru-RU"/>
              </w:rPr>
              <w:t xml:space="preserve">- формирование социальной ответственности у воспитанников и подростков с </w:t>
            </w:r>
            <w:proofErr w:type="spellStart"/>
            <w:r w:rsidRPr="00721FCC">
              <w:rPr>
                <w:rFonts w:eastAsia="Arial"/>
                <w:color w:val="000000" w:themeColor="text1"/>
                <w:shd w:val="clear" w:color="auto" w:fill="FFFFFF"/>
                <w:lang w:val="ru-RU"/>
              </w:rPr>
              <w:t>девиантным</w:t>
            </w:r>
            <w:proofErr w:type="spellEnd"/>
            <w:r w:rsidRPr="00721FCC">
              <w:rPr>
                <w:rFonts w:eastAsia="Arial"/>
                <w:color w:val="000000" w:themeColor="text1"/>
                <w:shd w:val="clear" w:color="auto" w:fill="FFFFFF"/>
                <w:lang w:val="ru-RU"/>
              </w:rPr>
              <w:t xml:space="preserve"> поведением;</w:t>
            </w:r>
          </w:p>
          <w:p w:rsidR="002852AC" w:rsidRPr="00721FCC" w:rsidRDefault="004A3673" w:rsidP="00721FCC">
            <w:pPr>
              <w:pStyle w:val="a3"/>
              <w:spacing w:beforeAutospacing="0" w:afterAutospacing="0"/>
              <w:rPr>
                <w:rFonts w:eastAsia="Arial"/>
                <w:color w:val="000000" w:themeColor="text1"/>
                <w:lang w:val="ru-RU"/>
              </w:rPr>
            </w:pPr>
            <w:r w:rsidRPr="00721FCC">
              <w:rPr>
                <w:rFonts w:eastAsia="Arial"/>
                <w:color w:val="000000" w:themeColor="text1"/>
                <w:shd w:val="clear" w:color="auto" w:fill="FFFFFF"/>
                <w:lang w:val="ru-RU"/>
              </w:rPr>
              <w:t>- создание и укрепление взаимодействия между государственными институтами и общественными организациями, заинтересованными в патриотическом воспитании молодежи и подготовке детей и юношества к самостоятельной жизни;</w:t>
            </w:r>
          </w:p>
          <w:p w:rsidR="002852AC" w:rsidRPr="00721FCC" w:rsidRDefault="004A3673" w:rsidP="00721FCC">
            <w:pPr>
              <w:pStyle w:val="a3"/>
              <w:spacing w:beforeAutospacing="0" w:afterAutospacing="0"/>
              <w:rPr>
                <w:rFonts w:eastAsia="Calibri"/>
                <w:color w:val="000000" w:themeColor="text1"/>
                <w:lang w:val="ru-RU"/>
              </w:rPr>
            </w:pPr>
            <w:r w:rsidRPr="00721FCC">
              <w:rPr>
                <w:rFonts w:eastAsia="Arial"/>
                <w:color w:val="000000" w:themeColor="text1"/>
                <w:shd w:val="clear" w:color="auto" w:fill="FFFFFF"/>
                <w:lang w:val="ru-RU"/>
              </w:rPr>
              <w:t>- привлечение широкого круга организаций и неравнодушных людей к решению задач по социализации детей и подростков, а также по патриотическому воспитанию подрастающего поколения;</w:t>
            </w:r>
          </w:p>
          <w:p w:rsidR="002852AC" w:rsidRPr="00721FCC" w:rsidRDefault="004A3673" w:rsidP="00721FCC">
            <w:pPr>
              <w:pStyle w:val="a3"/>
              <w:spacing w:beforeAutospacing="0" w:afterAutospacing="0"/>
              <w:rPr>
                <w:rFonts w:eastAsia="Calibri"/>
                <w:color w:val="000000" w:themeColor="text1"/>
                <w:lang w:val="ru-RU"/>
              </w:rPr>
            </w:pPr>
            <w:r w:rsidRPr="00721FCC">
              <w:rPr>
                <w:rFonts w:eastAsia="Arial"/>
                <w:color w:val="000000" w:themeColor="text1"/>
                <w:shd w:val="clear" w:color="auto" w:fill="FFFFFF"/>
                <w:lang w:val="ru-RU"/>
              </w:rPr>
              <w:t>- выработка актуальных методических рекомендаций по наставничеству и работе с детьми-сиротами, детьми, оставшимися без попечения родителей, и трудными подростками.</w:t>
            </w:r>
          </w:p>
        </w:tc>
      </w:tr>
      <w:tr w:rsidR="002852AC" w:rsidRPr="00721FCC" w:rsidTr="00F4399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C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Форма организации детей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C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Основными формами организации работы в подготовке </w:t>
            </w:r>
            <w:proofErr w:type="gramStart"/>
            <w:r w:rsidRPr="00721FC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21FCC">
              <w:rPr>
                <w:rFonts w:ascii="Times New Roman" w:hAnsi="Times New Roman"/>
                <w:sz w:val="24"/>
                <w:szCs w:val="24"/>
              </w:rPr>
              <w:t xml:space="preserve"> являются: теоретические, практические занятия, подвижные игры, спортивные игры, лекции, беседы, экскурсии, профилактические и оздоровительные мероприятия. </w:t>
            </w:r>
          </w:p>
          <w:p w:rsidR="002852AC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Программа включает в себя:</w:t>
            </w:r>
          </w:p>
          <w:p w:rsidR="002852AC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- «Навыки формирования выживания в экстремальных условиях»;</w:t>
            </w:r>
          </w:p>
          <w:p w:rsidR="002852AC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- «Строевая подготовка»;</w:t>
            </w:r>
          </w:p>
          <w:p w:rsidR="002852AC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- «Огневая подготовка»;</w:t>
            </w:r>
          </w:p>
          <w:p w:rsidR="002852AC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- «Гимнастика»;</w:t>
            </w:r>
          </w:p>
          <w:p w:rsidR="002852AC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- «Медицинская подготовка»;</w:t>
            </w:r>
          </w:p>
          <w:p w:rsidR="002852AC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- «Психология общения».</w:t>
            </w:r>
          </w:p>
          <w:p w:rsidR="002852AC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Максимальное использование игровых, занимательных, активных форм работы при изучении курса – благоприятные, естественные условия для понимания и усвоения детьми нравственных норм. </w:t>
            </w:r>
            <w:proofErr w:type="gramStart"/>
            <w:r w:rsidRPr="00721FCC">
              <w:rPr>
                <w:rFonts w:ascii="Times New Roman" w:hAnsi="Times New Roman"/>
                <w:sz w:val="24"/>
                <w:szCs w:val="24"/>
              </w:rPr>
              <w:t>Формы работы: игры, соревнования, родительские собрания, индивидуальное консультирование, совместные мероприятия, анкетирование, часы общения, экскурсии, предметные недели, встречи с ветеранами, конкурсы, посещение музеев, праздники, посвященные памятным датам, тематические беседы, коллективные творческие дела, викторины, мастер-классы, проекты, акции.</w:t>
            </w:r>
            <w:proofErr w:type="gramEnd"/>
          </w:p>
        </w:tc>
      </w:tr>
      <w:tr w:rsidR="002852AC" w:rsidRPr="00721FCC" w:rsidTr="00F4399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C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C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Сочетание обзорных бесед и установочных лекций; </w:t>
            </w:r>
            <w:proofErr w:type="spellStart"/>
            <w:r w:rsidRPr="00721FCC">
              <w:rPr>
                <w:rFonts w:ascii="Times New Roman" w:hAnsi="Times New Roman"/>
                <w:sz w:val="24"/>
                <w:szCs w:val="24"/>
              </w:rPr>
              <w:t>анятия-презентации</w:t>
            </w:r>
            <w:proofErr w:type="spellEnd"/>
            <w:r w:rsidRPr="00721FCC">
              <w:rPr>
                <w:rFonts w:ascii="Times New Roman" w:hAnsi="Times New Roman"/>
                <w:sz w:val="24"/>
                <w:szCs w:val="24"/>
              </w:rPr>
              <w:t xml:space="preserve">, занятия вопросов и ответов; </w:t>
            </w:r>
            <w:proofErr w:type="spellStart"/>
            <w:r w:rsidRPr="00721FCC">
              <w:rPr>
                <w:rFonts w:ascii="Times New Roman" w:hAnsi="Times New Roman"/>
                <w:sz w:val="24"/>
                <w:szCs w:val="24"/>
              </w:rPr>
              <w:t>киноклубы</w:t>
            </w:r>
            <w:proofErr w:type="spellEnd"/>
            <w:r w:rsidRPr="00721FCC">
              <w:rPr>
                <w:rFonts w:ascii="Times New Roman" w:hAnsi="Times New Roman"/>
                <w:sz w:val="24"/>
                <w:szCs w:val="24"/>
              </w:rPr>
              <w:t xml:space="preserve">; уроки Мужества; акции; </w:t>
            </w:r>
            <w:proofErr w:type="spellStart"/>
            <w:r w:rsidRPr="00721FCC">
              <w:rPr>
                <w:rFonts w:ascii="Times New Roman" w:hAnsi="Times New Roman"/>
                <w:sz w:val="24"/>
                <w:szCs w:val="24"/>
              </w:rPr>
              <w:t>волонтёрство</w:t>
            </w:r>
            <w:proofErr w:type="spellEnd"/>
            <w:r w:rsidRPr="00721FCC">
              <w:rPr>
                <w:rFonts w:ascii="Times New Roman" w:hAnsi="Times New Roman"/>
                <w:sz w:val="24"/>
                <w:szCs w:val="24"/>
              </w:rPr>
              <w:t>; агитбригады  и т.п.</w:t>
            </w:r>
          </w:p>
          <w:p w:rsidR="002852AC" w:rsidRPr="00721FCC" w:rsidRDefault="004A3673" w:rsidP="00721F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- Занятия по физической подготовке</w:t>
            </w:r>
            <w:r w:rsidRPr="00721FC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852AC" w:rsidRPr="00721FCC" w:rsidRDefault="004A3673" w:rsidP="00721FCC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военизированный кросс, </w:t>
            </w:r>
          </w:p>
          <w:p w:rsidR="002852AC" w:rsidRPr="00721FCC" w:rsidRDefault="004A3673" w:rsidP="00721FCC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военно-прикладная полоса препятствий;</w:t>
            </w:r>
          </w:p>
          <w:p w:rsidR="002852AC" w:rsidRPr="00721FCC" w:rsidRDefault="004A3673" w:rsidP="00721FCC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занятия-тренировки: строевая подготовка, огневая подготовка,</w:t>
            </w:r>
          </w:p>
          <w:p w:rsidR="002852AC" w:rsidRPr="00721FCC" w:rsidRDefault="004A3673" w:rsidP="00721FCC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практические занятия в тире;</w:t>
            </w:r>
          </w:p>
          <w:p w:rsidR="002852AC" w:rsidRPr="00721FCC" w:rsidRDefault="004A3673" w:rsidP="00721FCC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основы рукопашного боя;</w:t>
            </w:r>
          </w:p>
          <w:p w:rsidR="002852AC" w:rsidRPr="00721FCC" w:rsidRDefault="004A3673" w:rsidP="00721F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21FC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- Экскурсии и</w:t>
            </w:r>
            <w:r w:rsidRPr="00721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1FC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занятия по спортивно-прикладному туризму</w:t>
            </w:r>
          </w:p>
          <w:p w:rsidR="002852AC" w:rsidRPr="00721FCC" w:rsidRDefault="004A3673" w:rsidP="00721F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- Медицинская подготовка для оказания первой доврачебной помощи. </w:t>
            </w:r>
          </w:p>
        </w:tc>
      </w:tr>
      <w:tr w:rsidR="002852AC" w:rsidRPr="00721FCC" w:rsidTr="00F4399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C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</w:t>
            </w:r>
            <w:r w:rsidRPr="00721F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эффективности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C" w:rsidRPr="00721FCC" w:rsidRDefault="004A3673" w:rsidP="00721FCC">
            <w:pPr>
              <w:pStyle w:val="a3"/>
              <w:shd w:val="clear" w:color="auto" w:fill="FFFFFF"/>
              <w:spacing w:beforeAutospacing="0" w:afterAutospacing="0"/>
              <w:jc w:val="both"/>
              <w:rPr>
                <w:rFonts w:ascii="OpenSans" w:eastAsia="OpenSans" w:hAnsi="OpenSans" w:cs="OpenSans"/>
                <w:color w:val="000000"/>
                <w:lang w:val="ru-RU"/>
              </w:rPr>
            </w:pPr>
            <w:r w:rsidRPr="00721FCC">
              <w:rPr>
                <w:lang w:val="ru-RU"/>
              </w:rPr>
              <w:lastRenderedPageBreak/>
              <w:t xml:space="preserve">Оценка результативности реализации программы осуществляется на </w:t>
            </w:r>
            <w:r w:rsidRPr="00721FCC">
              <w:rPr>
                <w:lang w:val="ru-RU"/>
              </w:rPr>
              <w:lastRenderedPageBreak/>
              <w:t xml:space="preserve">основе использования системы объективных критериев, представленных нравственно-духовными и количественными параметрами. </w:t>
            </w:r>
          </w:p>
          <w:p w:rsidR="002852AC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21FC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Нравственно-духовные параметры: </w:t>
            </w:r>
          </w:p>
          <w:p w:rsidR="002852AC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1. Формирование осознанного отношения к базовым ценностям: </w:t>
            </w:r>
          </w:p>
          <w:p w:rsidR="002852AC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патриотизм и любовь к Родине;  </w:t>
            </w:r>
          </w:p>
          <w:p w:rsidR="002852AC" w:rsidRPr="00721FCC" w:rsidRDefault="004A3673" w:rsidP="00721F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- престиж службы в Вооруженных Силах Российской Федерации; </w:t>
            </w:r>
          </w:p>
          <w:p w:rsidR="002852AC" w:rsidRPr="00721FCC" w:rsidRDefault="004A3673" w:rsidP="00721F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- права и свободы человека и гражданина;  </w:t>
            </w:r>
          </w:p>
          <w:p w:rsidR="002852AC" w:rsidRPr="00721FCC" w:rsidRDefault="004A3673" w:rsidP="00721F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- символика Российской Федерации;  </w:t>
            </w:r>
          </w:p>
          <w:p w:rsidR="002852AC" w:rsidRPr="00721FCC" w:rsidRDefault="004A3673" w:rsidP="00721F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- национальное самосознание;  </w:t>
            </w:r>
          </w:p>
          <w:p w:rsidR="002852AC" w:rsidRPr="00721FCC" w:rsidRDefault="004A3673" w:rsidP="00721F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- уважение чести и достоинства других граждан;  </w:t>
            </w:r>
          </w:p>
          <w:p w:rsidR="002852AC" w:rsidRPr="00721FCC" w:rsidRDefault="004A3673" w:rsidP="00721F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- гражданственность. </w:t>
            </w:r>
          </w:p>
          <w:p w:rsidR="002852AC" w:rsidRPr="00721FCC" w:rsidRDefault="004A3673" w:rsidP="00721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2. Формирование гражданских навыков: </w:t>
            </w:r>
          </w:p>
          <w:p w:rsidR="002852AC" w:rsidRPr="00721FCC" w:rsidRDefault="004A3673" w:rsidP="00721FC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- готовность к защите своей Родины;</w:t>
            </w:r>
          </w:p>
          <w:p w:rsidR="002852AC" w:rsidRPr="00721FCC" w:rsidRDefault="004A3673" w:rsidP="00721FC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- умение работать и действовать индивидуально и в коллективе;</w:t>
            </w:r>
          </w:p>
          <w:p w:rsidR="002852AC" w:rsidRPr="00721FCC" w:rsidRDefault="004A3673" w:rsidP="00721FC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- знание своих прав и обязанностей и умение их использовать; </w:t>
            </w:r>
          </w:p>
          <w:p w:rsidR="002852AC" w:rsidRPr="00721FCC" w:rsidRDefault="004A3673" w:rsidP="00721FC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- умение принимать и защищать свои решения;</w:t>
            </w:r>
          </w:p>
          <w:p w:rsidR="002852AC" w:rsidRPr="00721FCC" w:rsidRDefault="004A3673" w:rsidP="00721FCC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- готовность к участию в общественных делах.</w:t>
            </w:r>
          </w:p>
          <w:p w:rsidR="002852AC" w:rsidRPr="00721FCC" w:rsidRDefault="002852AC" w:rsidP="00721FCC">
            <w:pPr>
              <w:pStyle w:val="a5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2852AC" w:rsidRPr="00721FCC" w:rsidRDefault="004A3673" w:rsidP="00721F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21FC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Количественные параметры: </w:t>
            </w:r>
          </w:p>
          <w:p w:rsidR="002852AC" w:rsidRPr="00721FCC" w:rsidRDefault="002852AC" w:rsidP="00721F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2852AC" w:rsidRPr="00721FCC" w:rsidRDefault="004A3673" w:rsidP="00721F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- деятельность юнармейского отряда военно-патриотического движения  «</w:t>
            </w:r>
            <w:proofErr w:type="spellStart"/>
            <w:r w:rsidRPr="00721FCC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721FCC">
              <w:rPr>
                <w:rFonts w:ascii="Times New Roman" w:hAnsi="Times New Roman"/>
                <w:sz w:val="24"/>
                <w:szCs w:val="24"/>
              </w:rPr>
              <w:t xml:space="preserve">»;  </w:t>
            </w:r>
          </w:p>
          <w:p w:rsidR="002852AC" w:rsidRPr="00721FCC" w:rsidRDefault="004A3673" w:rsidP="00721F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- овладение навыками начальной военной </w:t>
            </w:r>
            <w:proofErr w:type="gramStart"/>
            <w:r w:rsidRPr="00721FCC">
              <w:rPr>
                <w:rFonts w:ascii="Times New Roman" w:hAnsi="Times New Roman"/>
                <w:sz w:val="24"/>
                <w:szCs w:val="24"/>
              </w:rPr>
              <w:t>подготовки</w:t>
            </w:r>
            <w:proofErr w:type="gramEnd"/>
            <w:r w:rsidRPr="00721FCC">
              <w:rPr>
                <w:rFonts w:ascii="Times New Roman" w:hAnsi="Times New Roman"/>
                <w:sz w:val="24"/>
                <w:szCs w:val="24"/>
              </w:rPr>
              <w:t xml:space="preserve"> обучающимися школы;</w:t>
            </w:r>
          </w:p>
          <w:p w:rsidR="002852AC" w:rsidRPr="00721FCC" w:rsidRDefault="004A3673" w:rsidP="00721F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- включенность каждого школьника в воспитательные ситуации;</w:t>
            </w:r>
          </w:p>
          <w:p w:rsidR="002852AC" w:rsidRPr="00721FCC" w:rsidRDefault="004A3673" w:rsidP="00721FCC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качество школьных отношений (отношения детей к реалиям школьной жизни, к школе, учителю, классу, совместным делам); </w:t>
            </w:r>
          </w:p>
          <w:p w:rsidR="002852AC" w:rsidRPr="00721FCC" w:rsidRDefault="004A3673" w:rsidP="00721F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- деятельность детско-юношеской организации;</w:t>
            </w:r>
          </w:p>
          <w:p w:rsidR="002852AC" w:rsidRPr="00721FCC" w:rsidRDefault="004A3673" w:rsidP="00721F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- участие в конкурсах, соревнованиях, акциях по военно-патриотической тематике;  </w:t>
            </w:r>
          </w:p>
          <w:p w:rsidR="002852AC" w:rsidRPr="00721FCC" w:rsidRDefault="004A3673" w:rsidP="00721FC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Pr="00721FCC">
              <w:rPr>
                <w:rFonts w:ascii="Times New Roman" w:hAnsi="Times New Roman"/>
                <w:sz w:val="24"/>
                <w:szCs w:val="24"/>
              </w:rPr>
              <w:t>проведение мероприятий данной направленности.</w:t>
            </w:r>
          </w:p>
        </w:tc>
      </w:tr>
      <w:tr w:rsidR="002852AC" w:rsidRPr="00721FCC" w:rsidTr="00F4399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C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Ожидаемые результаты (эффекты)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C" w:rsidRPr="00721FCC" w:rsidRDefault="002852AC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52AC" w:rsidRPr="00721FCC" w:rsidTr="00F4399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C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Результаты проекта (продукт)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C" w:rsidRPr="00721FCC" w:rsidRDefault="004A3673" w:rsidP="00721FCC">
            <w:pPr>
              <w:pStyle w:val="a3"/>
              <w:shd w:val="clear" w:color="auto" w:fill="FFFFFF"/>
              <w:spacing w:beforeAutospacing="0" w:afterAutospacing="0"/>
              <w:jc w:val="both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721FCC">
              <w:rPr>
                <w:rFonts w:eastAsia="Calibri"/>
                <w:color w:val="000000"/>
                <w:shd w:val="clear" w:color="auto" w:fill="FFFFFF"/>
                <w:lang w:val="ru-RU"/>
              </w:rPr>
              <w:t xml:space="preserve">Открытие Юнармейского отряда </w:t>
            </w:r>
          </w:p>
        </w:tc>
      </w:tr>
    </w:tbl>
    <w:p w:rsidR="002852AC" w:rsidRPr="00721FCC" w:rsidRDefault="002852AC" w:rsidP="00721FCC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721FCC" w:rsidRDefault="00721FCC" w:rsidP="00721FC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21FCC" w:rsidRDefault="00721FCC" w:rsidP="00F439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3673" w:rsidRDefault="004A3673" w:rsidP="00721FC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21FCC">
        <w:rPr>
          <w:rFonts w:ascii="Times New Roman" w:hAnsi="Times New Roman"/>
          <w:b/>
          <w:sz w:val="24"/>
          <w:szCs w:val="24"/>
        </w:rPr>
        <w:t>Паспорт проекта «Я – волонтер»</w:t>
      </w:r>
    </w:p>
    <w:p w:rsidR="00721FCC" w:rsidRPr="00721FCC" w:rsidRDefault="00721FCC" w:rsidP="00721FC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2552"/>
        <w:gridCol w:w="7371"/>
      </w:tblGrid>
      <w:tr w:rsidR="004A3673" w:rsidRPr="00721FCC" w:rsidTr="00F439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«Я – волонтер»</w:t>
            </w:r>
          </w:p>
        </w:tc>
      </w:tr>
      <w:tr w:rsidR="004A3673" w:rsidRPr="00721FCC" w:rsidTr="00F439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Разработчик проекта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1FCC">
              <w:rPr>
                <w:rFonts w:ascii="Times New Roman" w:hAnsi="Times New Roman"/>
                <w:sz w:val="24"/>
                <w:szCs w:val="24"/>
              </w:rPr>
              <w:t>Капшай</w:t>
            </w:r>
            <w:proofErr w:type="spellEnd"/>
            <w:r w:rsidRPr="00721FCC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</w:tr>
      <w:tr w:rsidR="004A3673" w:rsidRPr="00721FCC" w:rsidTr="00F439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73" w:rsidRPr="00721FCC" w:rsidRDefault="00721FCC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</w:p>
        </w:tc>
      </w:tr>
      <w:tr w:rsidR="004A3673" w:rsidRPr="00721FCC" w:rsidTr="00F439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1FCC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721FCC">
              <w:rPr>
                <w:rFonts w:ascii="Times New Roman" w:hAnsi="Times New Roman"/>
                <w:sz w:val="24"/>
                <w:szCs w:val="24"/>
              </w:rPr>
              <w:t xml:space="preserve">  5-11 классов</w:t>
            </w:r>
          </w:p>
        </w:tc>
      </w:tr>
      <w:tr w:rsidR="004A3673" w:rsidRPr="00721FCC" w:rsidTr="00F439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673" w:rsidRPr="00721FCC" w:rsidTr="00F439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73" w:rsidRPr="00721FCC" w:rsidRDefault="004A3673" w:rsidP="00721FCC">
            <w:pPr>
              <w:pStyle w:val="a7"/>
              <w:spacing w:before="0" w:beforeAutospacing="0" w:after="0" w:afterAutospacing="0"/>
              <w:jc w:val="both"/>
            </w:pPr>
            <w:r w:rsidRPr="00721FCC">
              <w:t xml:space="preserve">В современных условиях школа 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то есть ключевые компетенции, определяющее </w:t>
            </w:r>
            <w:r w:rsidRPr="00721FCC">
              <w:lastRenderedPageBreak/>
              <w:t>современное качество содержания образования.</w:t>
            </w:r>
          </w:p>
          <w:p w:rsidR="004A3673" w:rsidRPr="00721FCC" w:rsidRDefault="004A3673" w:rsidP="00721FCC">
            <w:pPr>
              <w:pStyle w:val="a7"/>
              <w:spacing w:before="0" w:beforeAutospacing="0" w:after="0" w:afterAutospacing="0"/>
              <w:jc w:val="both"/>
            </w:pPr>
            <w:r w:rsidRPr="00721FCC">
              <w:t>Одна из задач гражданского и патриотического воспитания школьников -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</w:t>
            </w:r>
          </w:p>
          <w:p w:rsidR="004A3673" w:rsidRPr="00721FCC" w:rsidRDefault="004A3673" w:rsidP="00721FCC">
            <w:pPr>
              <w:pStyle w:val="a7"/>
              <w:spacing w:before="0" w:beforeAutospacing="0" w:after="0" w:afterAutospacing="0"/>
              <w:jc w:val="both"/>
            </w:pPr>
            <w:r w:rsidRPr="00721FCC">
              <w:t>Одной из задач гражданского и патриотического воспитания,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 Новые формы вовлечения подростков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 Волонтёрское движение, - одна из таких форм работы.</w:t>
            </w:r>
          </w:p>
        </w:tc>
      </w:tr>
      <w:tr w:rsidR="004A3673" w:rsidRPr="00721FCC" w:rsidTr="00F439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 и задачи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73" w:rsidRPr="00721FCC" w:rsidRDefault="004A3673" w:rsidP="00721FCC">
            <w:pPr>
              <w:pStyle w:val="a7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721FCC">
              <w:rPr>
                <w:b/>
                <w:i/>
              </w:rPr>
              <w:t xml:space="preserve">Цель: </w:t>
            </w:r>
            <w:r w:rsidRPr="00721FCC">
              <w:t>развитие у обучающихся высоких нравственных качеств путём пропаганды идей добровольного труда на благо общества и привлечения к решению социально-значимых проблем через участие в экологических, гуманитарных, социальных, культурно-образовательных, просветительских проектах.</w:t>
            </w:r>
          </w:p>
          <w:p w:rsidR="004A3673" w:rsidRPr="00721FCC" w:rsidRDefault="004A3673" w:rsidP="00721FCC">
            <w:pPr>
              <w:pStyle w:val="a7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721FCC">
              <w:rPr>
                <w:b/>
                <w:i/>
              </w:rPr>
              <w:t>Задачи:</w:t>
            </w:r>
          </w:p>
          <w:p w:rsidR="004A3673" w:rsidRPr="00721FCC" w:rsidRDefault="004A3673" w:rsidP="00721FCC">
            <w:pPr>
              <w:pBdr>
                <w:bar w:val="single" w:sz="4" w:color="auto"/>
              </w:pBd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1. Сформировать активную жизненную позицию подростков и стремление заниматься волонтерской добровольческой работой;</w:t>
            </w:r>
          </w:p>
          <w:p w:rsidR="004A3673" w:rsidRPr="00721FCC" w:rsidRDefault="004A3673" w:rsidP="00721FCC">
            <w:pPr>
              <w:pBdr>
                <w:bar w:val="single" w:sz="4" w:color="auto"/>
              </w:pBd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2. Сформировать сплочённый коллектив волонтёров и возродить идею шефства как средства распространения волонтёрского движения;</w:t>
            </w:r>
          </w:p>
          <w:p w:rsidR="004A3673" w:rsidRPr="00721FCC" w:rsidRDefault="004A3673" w:rsidP="00721FCC">
            <w:pPr>
              <w:pBdr>
                <w:bar w:val="single" w:sz="4" w:color="auto"/>
              </w:pBd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3. Вовлекать школьников в социальную практику;</w:t>
            </w:r>
          </w:p>
          <w:p w:rsidR="004A3673" w:rsidRPr="00721FCC" w:rsidRDefault="004A3673" w:rsidP="00721FCC">
            <w:pPr>
              <w:pBdr>
                <w:bar w:val="single" w:sz="4" w:color="auto"/>
              </w:pBd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4. Предоставлять возможность школьникам проявить себя, реализовать свой потенциал;</w:t>
            </w:r>
          </w:p>
          <w:p w:rsidR="004A3673" w:rsidRPr="00721FCC" w:rsidRDefault="004A3673" w:rsidP="00721FCC">
            <w:pPr>
              <w:pBdr>
                <w:bar w:val="single" w:sz="4" w:color="auto"/>
              </w:pBd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5. Сформировать умение волонтёров принимать и оказывать психологическую и социальную поддержку окружающим;</w:t>
            </w:r>
          </w:p>
          <w:p w:rsidR="004A3673" w:rsidRPr="00721FCC" w:rsidRDefault="004A3673" w:rsidP="00721FCC">
            <w:pPr>
              <w:pBdr>
                <w:bar w:val="single" w:sz="4" w:color="auto"/>
              </w:pBd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7. Создать механизм работы школы с окружающим социумом через  создание социально-поддерживающих сетей сверстников и взрослых для детей и семей «группы риска».</w:t>
            </w:r>
          </w:p>
          <w:p w:rsidR="004A3673" w:rsidRPr="00721FCC" w:rsidRDefault="004A3673" w:rsidP="00721FCC">
            <w:pPr>
              <w:pBdr>
                <w:bar w:val="single" w:sz="4" w:color="auto"/>
              </w:pBd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8. Оказывать позитивное влияние на сверстников при выборе ими жизненных ценностей;</w:t>
            </w:r>
          </w:p>
          <w:p w:rsidR="004A3673" w:rsidRPr="00721FCC" w:rsidRDefault="004A3673" w:rsidP="00721FCC">
            <w:pPr>
              <w:pBdr>
                <w:bar w:val="single" w:sz="4" w:color="auto"/>
              </w:pBd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8. Утверждать позитивное отношение к здоровому образу жизни;</w:t>
            </w:r>
          </w:p>
          <w:p w:rsidR="004A3673" w:rsidRPr="00721FCC" w:rsidRDefault="004A3673" w:rsidP="00721FCC">
            <w:pPr>
              <w:pBdr>
                <w:bar w:val="single" w:sz="4" w:color="auto"/>
              </w:pBd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9. Повышать уровень знаний подростков о здоровом образе жизни;</w:t>
            </w:r>
          </w:p>
          <w:p w:rsidR="004A3673" w:rsidRPr="00721FCC" w:rsidRDefault="004A3673" w:rsidP="00721FCC">
            <w:pPr>
              <w:pStyle w:val="a7"/>
              <w:spacing w:before="0" w:beforeAutospacing="0" w:after="0" w:afterAutospacing="0"/>
              <w:jc w:val="both"/>
            </w:pPr>
            <w:r w:rsidRPr="00721FCC">
              <w:t>10. Пропаганда здорового образа жизни с помощью различных видов деятельности.</w:t>
            </w:r>
          </w:p>
          <w:p w:rsidR="004A3673" w:rsidRPr="00721FCC" w:rsidRDefault="004A3673" w:rsidP="0072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FCC">
              <w:rPr>
                <w:rFonts w:ascii="Times New Roman" w:eastAsia="Times New Roman" w:hAnsi="Times New Roman"/>
                <w:sz w:val="24"/>
                <w:szCs w:val="24"/>
              </w:rPr>
              <w:t xml:space="preserve">11.Создание условий, позволяющих </w:t>
            </w:r>
            <w:proofErr w:type="gramStart"/>
            <w:r w:rsidRPr="00721FCC">
              <w:rPr>
                <w:rFonts w:ascii="Times New Roman" w:eastAsia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721FCC">
              <w:rPr>
                <w:rFonts w:ascii="Times New Roman" w:eastAsia="Times New Roman" w:hAnsi="Times New Roman"/>
                <w:sz w:val="24"/>
                <w:szCs w:val="24"/>
              </w:rPr>
              <w:t xml:space="preserve"> своими силами вести работу, направленную на снижение уровня алкоголизма, </w:t>
            </w:r>
            <w:proofErr w:type="spellStart"/>
            <w:r w:rsidRPr="00721FCC">
              <w:rPr>
                <w:rFonts w:ascii="Times New Roman" w:eastAsia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721FCC">
              <w:rPr>
                <w:rFonts w:ascii="Times New Roman" w:eastAsia="Times New Roman" w:hAnsi="Times New Roman"/>
                <w:sz w:val="24"/>
                <w:szCs w:val="24"/>
              </w:rPr>
              <w:t>, потребления ПАВ в подростковой среде.</w:t>
            </w:r>
          </w:p>
          <w:p w:rsidR="004A3673" w:rsidRPr="00721FCC" w:rsidRDefault="004A3673" w:rsidP="00721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FCC">
              <w:rPr>
                <w:rFonts w:ascii="Times New Roman" w:eastAsia="Times New Roman" w:hAnsi="Times New Roman"/>
                <w:sz w:val="24"/>
                <w:szCs w:val="24"/>
              </w:rPr>
              <w:t xml:space="preserve">12.Снижение количества </w:t>
            </w:r>
            <w:proofErr w:type="gramStart"/>
            <w:r w:rsidRPr="00721FCC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21FCC">
              <w:rPr>
                <w:rFonts w:ascii="Times New Roman" w:eastAsia="Times New Roman" w:hAnsi="Times New Roman"/>
                <w:sz w:val="24"/>
                <w:szCs w:val="24"/>
              </w:rPr>
              <w:t xml:space="preserve">, состоящих на </w:t>
            </w:r>
            <w:proofErr w:type="spellStart"/>
            <w:r w:rsidRPr="00721FCC">
              <w:rPr>
                <w:rFonts w:ascii="Times New Roman" w:eastAsia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721FCC">
              <w:rPr>
                <w:rFonts w:ascii="Times New Roman" w:eastAsia="Times New Roman" w:hAnsi="Times New Roman"/>
                <w:sz w:val="24"/>
                <w:szCs w:val="24"/>
              </w:rPr>
              <w:t xml:space="preserve"> учете и учете в КДН.</w:t>
            </w:r>
          </w:p>
        </w:tc>
      </w:tr>
      <w:tr w:rsidR="004A3673" w:rsidRPr="00721FCC" w:rsidTr="00F439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Форма организации детей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73" w:rsidRPr="00721FCC" w:rsidRDefault="004A3673" w:rsidP="00721FCC">
            <w:pPr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индивидуальная;</w:t>
            </w:r>
          </w:p>
          <w:p w:rsidR="004A3673" w:rsidRPr="00721FCC" w:rsidRDefault="004A3673" w:rsidP="00721FCC">
            <w:pPr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групповая;</w:t>
            </w:r>
          </w:p>
          <w:p w:rsidR="004A3673" w:rsidRPr="00721FCC" w:rsidRDefault="004A3673" w:rsidP="00721FCC">
            <w:pPr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работа по подгруппам;</w:t>
            </w:r>
          </w:p>
          <w:p w:rsidR="004A3673" w:rsidRPr="00721FCC" w:rsidRDefault="004A3673" w:rsidP="00721FCC">
            <w:pPr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проектная</w:t>
            </w:r>
          </w:p>
        </w:tc>
      </w:tr>
      <w:tr w:rsidR="004A3673" w:rsidRPr="00721FCC" w:rsidTr="00F439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Критерии эффективности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73" w:rsidRPr="00721FCC" w:rsidRDefault="004A3673" w:rsidP="00721FCC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Критерии эффективности реализации программы:</w:t>
            </w:r>
          </w:p>
          <w:p w:rsidR="004A3673" w:rsidRPr="00721FCC" w:rsidRDefault="004A3673" w:rsidP="00721FCC">
            <w:pPr>
              <w:numPr>
                <w:ilvl w:val="0"/>
                <w:numId w:val="3"/>
              </w:numPr>
              <w:pBdr>
                <w:bar w:val="single" w:sz="4" w:color="auto"/>
              </w:pBdr>
              <w:spacing w:after="0" w:line="240" w:lineRule="auto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число постоянных волонтёров в организации; </w:t>
            </w:r>
          </w:p>
          <w:p w:rsidR="004A3673" w:rsidRPr="00721FCC" w:rsidRDefault="004A3673" w:rsidP="00721FCC">
            <w:pPr>
              <w:numPr>
                <w:ilvl w:val="0"/>
                <w:numId w:val="3"/>
              </w:numPr>
              <w:pBdr>
                <w:bar w:val="single" w:sz="4" w:color="auto"/>
              </w:pBdr>
              <w:spacing w:after="0" w:line="240" w:lineRule="auto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количество волонтёрских групп; </w:t>
            </w:r>
          </w:p>
          <w:p w:rsidR="004A3673" w:rsidRPr="00721FCC" w:rsidRDefault="004A3673" w:rsidP="00721FCC">
            <w:pPr>
              <w:numPr>
                <w:ilvl w:val="0"/>
                <w:numId w:val="3"/>
              </w:numPr>
              <w:pBdr>
                <w:bar w:val="single" w:sz="4" w:color="auto"/>
              </w:pBdr>
              <w:spacing w:after="0" w:line="240" w:lineRule="auto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активно работающие волонтёры (% от общего числа </w:t>
            </w:r>
            <w:r w:rsidRPr="00721F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зарегистрированных волонтёров);  </w:t>
            </w:r>
          </w:p>
          <w:p w:rsidR="004A3673" w:rsidRPr="00721FCC" w:rsidRDefault="004A3673" w:rsidP="00721FCC">
            <w:pPr>
              <w:numPr>
                <w:ilvl w:val="0"/>
                <w:numId w:val="3"/>
              </w:numPr>
              <w:pBdr>
                <w:bar w:val="single" w:sz="4" w:color="auto"/>
              </w:pBdr>
              <w:spacing w:after="0" w:line="240" w:lineRule="auto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разработка и внедрение проектов; </w:t>
            </w:r>
          </w:p>
          <w:p w:rsidR="004A3673" w:rsidRPr="00721FCC" w:rsidRDefault="004A3673" w:rsidP="00721FCC">
            <w:pPr>
              <w:numPr>
                <w:ilvl w:val="0"/>
                <w:numId w:val="3"/>
              </w:numPr>
              <w:pBdr>
                <w:bar w:val="single" w:sz="4" w:color="auto"/>
              </w:pBdr>
              <w:spacing w:after="0" w:line="240" w:lineRule="auto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всероссийских акциях;   </w:t>
            </w:r>
          </w:p>
          <w:p w:rsidR="004A3673" w:rsidRPr="00721FCC" w:rsidRDefault="004A3673" w:rsidP="00721FCC">
            <w:pPr>
              <w:numPr>
                <w:ilvl w:val="0"/>
                <w:numId w:val="3"/>
              </w:numPr>
              <w:pBdr>
                <w:bar w:val="single" w:sz="4" w:color="auto"/>
              </w:pBdr>
              <w:spacing w:after="0" w:line="240" w:lineRule="auto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количество проведённых волонтёрских акций, мероприятий;   </w:t>
            </w:r>
          </w:p>
          <w:p w:rsidR="004A3673" w:rsidRPr="00721FCC" w:rsidRDefault="004A3673" w:rsidP="00721FCC">
            <w:pPr>
              <w:numPr>
                <w:ilvl w:val="0"/>
                <w:numId w:val="3"/>
              </w:numPr>
              <w:pBdr>
                <w:bar w:val="single" w:sz="4" w:color="auto"/>
              </w:pBdr>
              <w:spacing w:after="0" w:line="240" w:lineRule="auto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узнаваемость организации и волонтёров;   </w:t>
            </w:r>
          </w:p>
          <w:p w:rsidR="004A3673" w:rsidRPr="00721FCC" w:rsidRDefault="004A3673" w:rsidP="00721FCC">
            <w:pPr>
              <w:numPr>
                <w:ilvl w:val="0"/>
                <w:numId w:val="3"/>
              </w:numPr>
              <w:pBdr>
                <w:bar w:val="single" w:sz="4" w:color="auto"/>
              </w:pBdr>
              <w:spacing w:after="0" w:line="240" w:lineRule="auto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удовлетворение волонтёров от программы;    </w:t>
            </w:r>
          </w:p>
          <w:p w:rsidR="004A3673" w:rsidRPr="00721FCC" w:rsidRDefault="004A3673" w:rsidP="00721FCC">
            <w:pPr>
              <w:numPr>
                <w:ilvl w:val="0"/>
                <w:numId w:val="3"/>
              </w:numPr>
              <w:pBdr>
                <w:bar w:val="single" w:sz="4" w:color="auto"/>
              </w:pBdr>
              <w:spacing w:after="0" w:line="240" w:lineRule="auto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число нуждающихся, получивших услуги волонтёров;   </w:t>
            </w:r>
          </w:p>
          <w:p w:rsidR="004A3673" w:rsidRPr="00721FCC" w:rsidRDefault="004A3673" w:rsidP="00721FCC">
            <w:pPr>
              <w:numPr>
                <w:ilvl w:val="0"/>
                <w:numId w:val="3"/>
              </w:numPr>
              <w:pBdr>
                <w:bar w:val="single" w:sz="4" w:color="auto"/>
              </w:pBdr>
              <w:spacing w:after="0" w:line="240" w:lineRule="auto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позитивные отзывы получателей услуг и партнёров;      </w:t>
            </w:r>
          </w:p>
          <w:p w:rsidR="004A3673" w:rsidRPr="00721FCC" w:rsidRDefault="004A3673" w:rsidP="00721FCC">
            <w:pPr>
              <w:numPr>
                <w:ilvl w:val="0"/>
                <w:numId w:val="3"/>
              </w:numPr>
              <w:pBdr>
                <w:bar w:val="single" w:sz="4" w:color="auto"/>
              </w:pBdr>
              <w:spacing w:after="0" w:line="240" w:lineRule="auto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в СМИ;  </w:t>
            </w:r>
          </w:p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процент привлечённых дополнительных средств.</w:t>
            </w:r>
          </w:p>
        </w:tc>
      </w:tr>
      <w:tr w:rsidR="004A3673" w:rsidRPr="00721FCC" w:rsidTr="00F439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Ожидаемые результаты (эффекты)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73" w:rsidRPr="00721FCC" w:rsidRDefault="004A3673" w:rsidP="00721FCC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В ходе реализации программы ожидается:</w:t>
            </w:r>
          </w:p>
          <w:p w:rsidR="004A3673" w:rsidRPr="00721FCC" w:rsidRDefault="004A3673" w:rsidP="00721FCC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• формирование у молодёжи высоких нравственных качеств, составляющих основу их патриотизма и гражданственности, чувства долга и ответственности за судьбу Отечества;</w:t>
            </w:r>
          </w:p>
          <w:p w:rsidR="004A3673" w:rsidRPr="00721FCC" w:rsidRDefault="004A3673" w:rsidP="00721FCC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• формирование в ходе совместной деятельности ответственной, адаптированной, здоровой личности;</w:t>
            </w:r>
          </w:p>
          <w:p w:rsidR="004A3673" w:rsidRPr="00721FCC" w:rsidRDefault="004A3673" w:rsidP="00721FCC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• формирование сплочённого деятельного коллектива волонтёров;</w:t>
            </w:r>
          </w:p>
          <w:p w:rsidR="004A3673" w:rsidRPr="00721FCC" w:rsidRDefault="004A3673" w:rsidP="00721FCC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• развитие и поддержка основных идей волонтёрского движения;</w:t>
            </w:r>
          </w:p>
          <w:p w:rsidR="004A3673" w:rsidRPr="00721FCC" w:rsidRDefault="004A3673" w:rsidP="00721FCC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• получение необходимого опыта и навыков для реализации собственных идей и проектов;</w:t>
            </w:r>
          </w:p>
          <w:p w:rsidR="004A3673" w:rsidRPr="00721FCC" w:rsidRDefault="004A3673" w:rsidP="00721FCC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• владение знаниями и умение </w:t>
            </w:r>
            <w:proofErr w:type="spellStart"/>
            <w:r w:rsidRPr="00721FCC">
              <w:rPr>
                <w:rFonts w:ascii="Times New Roman" w:hAnsi="Times New Roman"/>
                <w:sz w:val="24"/>
                <w:szCs w:val="24"/>
              </w:rPr>
              <w:t>аргументированно</w:t>
            </w:r>
            <w:proofErr w:type="spellEnd"/>
            <w:r w:rsidRPr="00721FCC">
              <w:rPr>
                <w:rFonts w:ascii="Times New Roman" w:hAnsi="Times New Roman"/>
                <w:sz w:val="24"/>
                <w:szCs w:val="24"/>
              </w:rPr>
              <w:t xml:space="preserve"> отстаивать свою позицию;</w:t>
            </w:r>
          </w:p>
          <w:p w:rsidR="004A3673" w:rsidRPr="00721FCC" w:rsidRDefault="004A3673" w:rsidP="00721FCC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• формирование уважительного отношения к ветеранам, старшему поколению;</w:t>
            </w:r>
          </w:p>
          <w:p w:rsidR="004A3673" w:rsidRPr="00721FCC" w:rsidRDefault="004A3673" w:rsidP="00721FCC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 xml:space="preserve">• участие в акциях, </w:t>
            </w:r>
            <w:proofErr w:type="spellStart"/>
            <w:r w:rsidRPr="00721FCC">
              <w:rPr>
                <w:rFonts w:ascii="Times New Roman" w:hAnsi="Times New Roman"/>
                <w:sz w:val="24"/>
                <w:szCs w:val="24"/>
              </w:rPr>
              <w:t>флеш-мобах</w:t>
            </w:r>
            <w:proofErr w:type="spellEnd"/>
            <w:r w:rsidRPr="00721FCC">
              <w:rPr>
                <w:rFonts w:ascii="Times New Roman" w:hAnsi="Times New Roman"/>
                <w:sz w:val="24"/>
                <w:szCs w:val="24"/>
              </w:rPr>
              <w:t>, социально-значимых мероприятиях и проектах;</w:t>
            </w:r>
          </w:p>
          <w:p w:rsidR="004A3673" w:rsidRPr="00721FCC" w:rsidRDefault="004A3673" w:rsidP="00721FCC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• создание системы совместной деятельности детей и взрослых, которая позволит достичь социально-позитивных и личностно-значимых для детей результатов, на основе которых растёт их самоуважение;</w:t>
            </w:r>
          </w:p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• формирование у детей личностной ответственности за выполняемую работу.</w:t>
            </w:r>
          </w:p>
        </w:tc>
      </w:tr>
      <w:tr w:rsidR="004A3673" w:rsidRPr="00721FCC" w:rsidTr="00F439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Результаты проекта (продукт)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73" w:rsidRPr="00721FCC" w:rsidRDefault="004A3673" w:rsidP="00721F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A3673" w:rsidRPr="00721FCC" w:rsidRDefault="004A3673" w:rsidP="00721F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3673" w:rsidRPr="00721FCC" w:rsidRDefault="004A3673" w:rsidP="00721FCC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721FCC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4A3673" w:rsidRPr="00721FCC" w:rsidRDefault="004A3673" w:rsidP="00721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sz w:val="24"/>
          <w:szCs w:val="24"/>
        </w:rPr>
        <w:t xml:space="preserve">Социализация личности ребенка в современное время протекает в экстремальных условиях: изменения в политической, экономической, социальной и </w:t>
      </w:r>
      <w:proofErr w:type="spellStart"/>
      <w:r w:rsidRPr="00721FCC">
        <w:rPr>
          <w:rFonts w:ascii="Times New Roman" w:eastAsia="Times New Roman" w:hAnsi="Times New Roman"/>
          <w:sz w:val="24"/>
          <w:szCs w:val="24"/>
        </w:rPr>
        <w:t>социокультурной</w:t>
      </w:r>
      <w:proofErr w:type="spellEnd"/>
      <w:r w:rsidRPr="00721FCC">
        <w:rPr>
          <w:rFonts w:ascii="Times New Roman" w:eastAsia="Times New Roman" w:hAnsi="Times New Roman"/>
          <w:sz w:val="24"/>
          <w:szCs w:val="24"/>
        </w:rPr>
        <w:t xml:space="preserve"> системе.</w:t>
      </w:r>
    </w:p>
    <w:p w:rsidR="004A3673" w:rsidRPr="00721FCC" w:rsidRDefault="004A3673" w:rsidP="00721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sz w:val="24"/>
          <w:szCs w:val="24"/>
        </w:rPr>
        <w:t>В то же время воспитательное значение примера социальной инициативы, глубина ее воздействия, на самого инициатора и его ближайшее окружение могут оказывать моральное и духовное влияние, сопоставимое с эффективностью специально организованной воспитательной работой образовательных учреждений, профессиональных педагогов, семьи.</w:t>
      </w:r>
    </w:p>
    <w:p w:rsidR="004A3673" w:rsidRPr="00721FCC" w:rsidRDefault="004A3673" w:rsidP="00721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sz w:val="24"/>
          <w:szCs w:val="24"/>
        </w:rPr>
        <w:t>Подростковый возраст – это период важнейших событий в жизни человека, период социальных и профессиональных ориентиров, формирование мировоззрения и начало трудовой деятельности. Именно в этом возрасте складываются способности к свободному мышлению и самостоятельности, а творческая деятельность, в том числе социальная, становится реальной личностной потребностью.</w:t>
      </w:r>
    </w:p>
    <w:p w:rsidR="004A3673" w:rsidRPr="00721FCC" w:rsidRDefault="004A3673" w:rsidP="00721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sz w:val="24"/>
          <w:szCs w:val="24"/>
        </w:rPr>
        <w:t>Процесс воспитания активности должен строиться на основе сотрудничества, взаимного уважения и доверия взрослых и детей. Чисто детских социальных инициатив быть не может.</w:t>
      </w:r>
    </w:p>
    <w:p w:rsidR="004A3673" w:rsidRPr="00721FCC" w:rsidRDefault="004A3673" w:rsidP="00721F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lastRenderedPageBreak/>
        <w:t xml:space="preserve">Современное развитие волонтёрское движение получило в связи с растущим числом социальных проблем, в решении которых, при современной экономической ситуации, волонтеры незаменимы. Говорить сегодня о волонтерском движении, как о явлении можно, только учитывая, что все волонтеры руководствуются в своей деятельности одним общим принципом — </w:t>
      </w:r>
      <w:r w:rsidRPr="00721FCC">
        <w:rPr>
          <w:rFonts w:ascii="Times New Roman" w:hAnsi="Times New Roman"/>
          <w:bCs/>
          <w:sz w:val="24"/>
          <w:szCs w:val="24"/>
        </w:rPr>
        <w:t>безвозмездно помогать людям.</w:t>
      </w:r>
    </w:p>
    <w:p w:rsidR="004A3673" w:rsidRPr="00721FCC" w:rsidRDefault="004A3673" w:rsidP="00721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1FCC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721FCC">
        <w:rPr>
          <w:rFonts w:ascii="Times New Roman" w:hAnsi="Times New Roman"/>
          <w:sz w:val="24"/>
          <w:szCs w:val="24"/>
        </w:rPr>
        <w:t xml:space="preserve"> — </w:t>
      </w:r>
      <w:proofErr w:type="gramStart"/>
      <w:r w:rsidRPr="00721FCC">
        <w:rPr>
          <w:rFonts w:ascii="Times New Roman" w:hAnsi="Times New Roman"/>
          <w:sz w:val="24"/>
          <w:szCs w:val="24"/>
        </w:rPr>
        <w:t>это то</w:t>
      </w:r>
      <w:proofErr w:type="gramEnd"/>
      <w:r w:rsidRPr="00721FCC">
        <w:rPr>
          <w:rFonts w:ascii="Times New Roman" w:hAnsi="Times New Roman"/>
          <w:sz w:val="24"/>
          <w:szCs w:val="24"/>
        </w:rPr>
        <w:t xml:space="preserve"> место, где в совместных делах ребята могут приобрести позитивный опыт социального взросления и социальной ответственности. В подростковом возрасте складываются способности к свободному мышлению и самостоятельности, а творческая деятельность, в том числе социальная, становится реальной личностной потребностью. Этот период отличается повышенной интеллектуальной активностью, желанием развивать, демонстрировать свои способности, стремлением получать высокую оценку со стороны. Данная программа призвана сформировать в участниках добровольческого объединения лидеров, способных вести за собой своих сверстников, как умелых организаторов разнообразных интересных дел. Но содержание проектов, входящих в программу, таково, что способствует формированию активной гражданской позиции и создает мотивацию на принятие активной социальной роли даже у тех ребят, которые в силу ряда причин не имеют ярко выраженных лидерских способностей.</w:t>
      </w:r>
    </w:p>
    <w:p w:rsidR="004A3673" w:rsidRPr="00721FCC" w:rsidRDefault="004A3673" w:rsidP="00721F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 xml:space="preserve">Программа волонтёрской деятельности является дополнительной образовательной программой социально-педагогической направленности. Глобальные социальные, экономические, политические и культурные изменения, происходящие в современном российском обществе, предъявляют новые требования к воспитанию подрастающего поколения. Как подчеркивается в Концепции модернизации Российского образования, развивающемуся обществу </w:t>
      </w:r>
      <w:r w:rsidRPr="00721FCC">
        <w:rPr>
          <w:rFonts w:ascii="Times New Roman" w:hAnsi="Times New Roman"/>
          <w:bCs/>
          <w:sz w:val="24"/>
          <w:szCs w:val="24"/>
        </w:rPr>
        <w:t>необходимы инициативные люди, которые могут самостоятельно принимать решения в ситуации выбора, способны к сотрудничеству, отличаются мобильностью, динамизмом, конструктивностью, обладают чувством ответственности за судьбу страны, за ее социально-экономическое процветание</w:t>
      </w:r>
      <w:r w:rsidRPr="00721FCC">
        <w:rPr>
          <w:rFonts w:ascii="Times New Roman" w:hAnsi="Times New Roman"/>
          <w:sz w:val="24"/>
          <w:szCs w:val="24"/>
        </w:rPr>
        <w:t>. В связи с этим особую актуальность приобретает проблема развития социальной активности молодежи.</w:t>
      </w:r>
    </w:p>
    <w:p w:rsidR="00D72026" w:rsidRPr="00721FCC" w:rsidRDefault="004A3673" w:rsidP="00721F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721FCC">
        <w:rPr>
          <w:rFonts w:ascii="Times New Roman" w:eastAsia="Times New Roman" w:hAnsi="Times New Roman"/>
          <w:b/>
          <w:bCs/>
          <w:sz w:val="24"/>
          <w:szCs w:val="24"/>
        </w:rPr>
        <w:t>Направления работы</w:t>
      </w:r>
    </w:p>
    <w:p w:rsidR="00D72026" w:rsidRPr="00721FCC" w:rsidRDefault="00D72026" w:rsidP="00721F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72026" w:rsidRPr="00721FCC" w:rsidRDefault="004A3673" w:rsidP="00721F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721FCC">
        <w:rPr>
          <w:rFonts w:ascii="Times New Roman" w:eastAsia="Times New Roman" w:hAnsi="Times New Roman"/>
          <w:b/>
          <w:sz w:val="24"/>
          <w:szCs w:val="24"/>
        </w:rPr>
        <w:t>духовно-нравственное воспитание</w:t>
      </w:r>
      <w:r w:rsidRPr="00721FCC">
        <w:rPr>
          <w:rFonts w:ascii="Times New Roman" w:eastAsia="Times New Roman" w:hAnsi="Times New Roman"/>
          <w:sz w:val="24"/>
          <w:szCs w:val="24"/>
        </w:rPr>
        <w:t xml:space="preserve"> – проектная, просветительская деятельность;</w:t>
      </w:r>
    </w:p>
    <w:p w:rsidR="004A3673" w:rsidRPr="00721FCC" w:rsidRDefault="004A3673" w:rsidP="00721F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721FCC">
        <w:rPr>
          <w:rFonts w:ascii="Times New Roman" w:eastAsia="Times New Roman" w:hAnsi="Times New Roman"/>
          <w:b/>
          <w:sz w:val="24"/>
          <w:szCs w:val="24"/>
        </w:rPr>
        <w:t>патриотическое и гражданское воспитание</w:t>
      </w:r>
      <w:r w:rsidRPr="00721FCC">
        <w:rPr>
          <w:rFonts w:ascii="Times New Roman" w:eastAsia="Times New Roman" w:hAnsi="Times New Roman"/>
          <w:sz w:val="24"/>
          <w:szCs w:val="24"/>
        </w:rPr>
        <w:t xml:space="preserve"> – шефство; благоустройство школы и села;</w:t>
      </w:r>
    </w:p>
    <w:p w:rsidR="004A3673" w:rsidRPr="00721FCC" w:rsidRDefault="004A3673" w:rsidP="00721F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21FCC">
        <w:rPr>
          <w:rFonts w:ascii="Times New Roman" w:eastAsia="Times New Roman" w:hAnsi="Times New Roman"/>
          <w:b/>
          <w:sz w:val="24"/>
          <w:szCs w:val="24"/>
        </w:rPr>
        <w:t>здоровьесберегающее</w:t>
      </w:r>
      <w:proofErr w:type="spellEnd"/>
      <w:r w:rsidRPr="00721FCC">
        <w:rPr>
          <w:rFonts w:ascii="Times New Roman" w:eastAsia="Times New Roman" w:hAnsi="Times New Roman"/>
          <w:color w:val="000000"/>
          <w:sz w:val="24"/>
          <w:szCs w:val="24"/>
        </w:rPr>
        <w:t> – пропаганда ЗОЖ;</w:t>
      </w:r>
    </w:p>
    <w:p w:rsidR="004A3673" w:rsidRPr="00721FCC" w:rsidRDefault="004A3673" w:rsidP="00721F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b/>
          <w:sz w:val="24"/>
          <w:szCs w:val="24"/>
        </w:rPr>
        <w:t>формирование толерантности</w:t>
      </w:r>
      <w:r w:rsidRPr="00721FCC">
        <w:rPr>
          <w:rFonts w:ascii="Times New Roman" w:eastAsia="Times New Roman" w:hAnsi="Times New Roman"/>
          <w:sz w:val="24"/>
          <w:szCs w:val="24"/>
        </w:rPr>
        <w:t xml:space="preserve"> – организация досуга молодежи, сотрудничество с воспитанниками ГБСУСОН «</w:t>
      </w:r>
      <w:proofErr w:type="spellStart"/>
      <w:r w:rsidRPr="00721FCC">
        <w:rPr>
          <w:rFonts w:ascii="Times New Roman" w:eastAsia="Times New Roman" w:hAnsi="Times New Roman"/>
          <w:sz w:val="24"/>
          <w:szCs w:val="24"/>
        </w:rPr>
        <w:t>Дербетовский</w:t>
      </w:r>
      <w:proofErr w:type="spellEnd"/>
      <w:r w:rsidRPr="00721FCC">
        <w:rPr>
          <w:rFonts w:ascii="Times New Roman" w:eastAsia="Times New Roman" w:hAnsi="Times New Roman"/>
          <w:sz w:val="24"/>
          <w:szCs w:val="24"/>
        </w:rPr>
        <w:t xml:space="preserve"> детский дом-интернат для умственно отсталых детей»;</w:t>
      </w:r>
    </w:p>
    <w:p w:rsidR="004A3673" w:rsidRPr="00721FCC" w:rsidRDefault="004A3673" w:rsidP="00721F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b/>
          <w:sz w:val="24"/>
          <w:szCs w:val="24"/>
        </w:rPr>
        <w:t>профилактика правонарушений</w:t>
      </w:r>
      <w:r w:rsidRPr="00721FCC">
        <w:rPr>
          <w:rFonts w:ascii="Times New Roman" w:eastAsia="Times New Roman" w:hAnsi="Times New Roman"/>
          <w:sz w:val="24"/>
          <w:szCs w:val="24"/>
        </w:rPr>
        <w:t xml:space="preserve"> – педагогическая экспедиция, создание мультимедиа проектов и т.д.;</w:t>
      </w:r>
    </w:p>
    <w:p w:rsidR="004A3673" w:rsidRPr="00721FCC" w:rsidRDefault="004A3673" w:rsidP="00721F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b/>
          <w:sz w:val="24"/>
          <w:szCs w:val="24"/>
        </w:rPr>
        <w:t>профессиональное становление</w:t>
      </w:r>
      <w:r w:rsidRPr="00721FCC">
        <w:rPr>
          <w:rFonts w:ascii="Times New Roman" w:eastAsia="Times New Roman" w:hAnsi="Times New Roman"/>
          <w:sz w:val="24"/>
          <w:szCs w:val="24"/>
        </w:rPr>
        <w:t xml:space="preserve"> – организация досуга детей в микрорайоне, цикл классных часов для учащихся школ.</w:t>
      </w:r>
    </w:p>
    <w:p w:rsidR="004A3673" w:rsidRPr="00721FCC" w:rsidRDefault="004A3673" w:rsidP="00721F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sz w:val="24"/>
          <w:szCs w:val="24"/>
        </w:rPr>
        <w:t xml:space="preserve">    Все это будет способствовать формированию социальной компетентности и духовно-нравственному развитию </w:t>
      </w:r>
      <w:proofErr w:type="gramStart"/>
      <w:r w:rsidRPr="00721FCC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721FCC">
        <w:rPr>
          <w:rFonts w:ascii="Times New Roman" w:eastAsia="Times New Roman" w:hAnsi="Times New Roman"/>
          <w:sz w:val="24"/>
          <w:szCs w:val="24"/>
        </w:rPr>
        <w:t>.</w:t>
      </w:r>
    </w:p>
    <w:p w:rsidR="004A3673" w:rsidRPr="00721FCC" w:rsidRDefault="004A3673" w:rsidP="00721FC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sz w:val="24"/>
          <w:szCs w:val="24"/>
        </w:rPr>
        <w:t>Направление «Я – волонтер»" создано для обучающихся 5 – 11 классов.</w:t>
      </w:r>
    </w:p>
    <w:p w:rsidR="004A3673" w:rsidRPr="00721FCC" w:rsidRDefault="004A3673" w:rsidP="00721F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721FCC">
        <w:rPr>
          <w:rFonts w:ascii="Times New Roman" w:eastAsia="Times New Roman" w:hAnsi="Times New Roman"/>
          <w:b/>
          <w:bCs/>
          <w:sz w:val="24"/>
          <w:szCs w:val="24"/>
        </w:rPr>
        <w:t>Методы обучения</w:t>
      </w:r>
    </w:p>
    <w:p w:rsidR="004A3673" w:rsidRPr="00721FCC" w:rsidRDefault="004A3673" w:rsidP="00721FC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sz w:val="24"/>
          <w:szCs w:val="24"/>
        </w:rPr>
        <w:t xml:space="preserve">Для достижения поставленной цели и решения задач программы используются современные методы обучения и образовательные технологии </w:t>
      </w:r>
      <w:proofErr w:type="spellStart"/>
      <w:r w:rsidRPr="00721FCC">
        <w:rPr>
          <w:rFonts w:ascii="Times New Roman" w:eastAsia="Times New Roman" w:hAnsi="Times New Roman"/>
          <w:sz w:val="24"/>
          <w:szCs w:val="24"/>
        </w:rPr>
        <w:t>деятельностного</w:t>
      </w:r>
      <w:proofErr w:type="spellEnd"/>
      <w:r w:rsidRPr="00721FCC">
        <w:rPr>
          <w:rFonts w:ascii="Times New Roman" w:eastAsia="Times New Roman" w:hAnsi="Times New Roman"/>
          <w:sz w:val="24"/>
          <w:szCs w:val="24"/>
        </w:rPr>
        <w:t xml:space="preserve"> типа, взаимно дополняющие друг друга. Отбор осуществляется с учетом </w:t>
      </w:r>
      <w:proofErr w:type="gramStart"/>
      <w:r w:rsidRPr="00721FCC">
        <w:rPr>
          <w:rFonts w:ascii="Times New Roman" w:eastAsia="Times New Roman" w:hAnsi="Times New Roman"/>
          <w:sz w:val="24"/>
          <w:szCs w:val="24"/>
        </w:rPr>
        <w:t>особенностей содержания программы курса внеурочной деятельности социальной</w:t>
      </w:r>
      <w:proofErr w:type="gramEnd"/>
      <w:r w:rsidRPr="00721FCC">
        <w:rPr>
          <w:rFonts w:ascii="Times New Roman" w:eastAsia="Times New Roman" w:hAnsi="Times New Roman"/>
          <w:sz w:val="24"/>
          <w:szCs w:val="24"/>
        </w:rPr>
        <w:t xml:space="preserve"> направленности «Я волонтер – я помощник». На занятиях используются  общепедагогические методы, к которым относятся:</w:t>
      </w:r>
    </w:p>
    <w:p w:rsidR="004A3673" w:rsidRPr="00721FCC" w:rsidRDefault="004A3673" w:rsidP="00721FCC">
      <w:pPr>
        <w:pStyle w:val="a5"/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sz w:val="24"/>
          <w:szCs w:val="24"/>
        </w:rPr>
        <w:t>проблемно-поисковый;</w:t>
      </w:r>
    </w:p>
    <w:p w:rsidR="004A3673" w:rsidRPr="00721FCC" w:rsidRDefault="004A3673" w:rsidP="00721FCC">
      <w:pPr>
        <w:pStyle w:val="a5"/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sz w:val="24"/>
          <w:szCs w:val="24"/>
        </w:rPr>
        <w:t>исследовательский;</w:t>
      </w:r>
    </w:p>
    <w:p w:rsidR="004A3673" w:rsidRPr="00721FCC" w:rsidRDefault="004A3673" w:rsidP="00721FCC">
      <w:pPr>
        <w:pStyle w:val="a5"/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sz w:val="24"/>
          <w:szCs w:val="24"/>
        </w:rPr>
        <w:lastRenderedPageBreak/>
        <w:t xml:space="preserve">творческий (художественный); </w:t>
      </w:r>
    </w:p>
    <w:p w:rsidR="004A3673" w:rsidRPr="00721FCC" w:rsidRDefault="004A3673" w:rsidP="00721FCC">
      <w:pPr>
        <w:pStyle w:val="a5"/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sz w:val="24"/>
          <w:szCs w:val="24"/>
        </w:rPr>
        <w:t>метод учебного диалога;</w:t>
      </w:r>
    </w:p>
    <w:p w:rsidR="004A3673" w:rsidRPr="00721FCC" w:rsidRDefault="004A3673" w:rsidP="00721FCC">
      <w:pPr>
        <w:pStyle w:val="a5"/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21FCC">
        <w:rPr>
          <w:rFonts w:ascii="Times New Roman" w:eastAsia="Times New Roman" w:hAnsi="Times New Roman"/>
          <w:sz w:val="24"/>
          <w:szCs w:val="24"/>
        </w:rPr>
        <w:t>наглядный</w:t>
      </w:r>
      <w:proofErr w:type="gramEnd"/>
      <w:r w:rsidRPr="00721FCC">
        <w:rPr>
          <w:rFonts w:ascii="Times New Roman" w:eastAsia="Times New Roman" w:hAnsi="Times New Roman"/>
          <w:sz w:val="24"/>
          <w:szCs w:val="24"/>
        </w:rPr>
        <w:t xml:space="preserve"> (иллюстрация, демонстрация, презентация);</w:t>
      </w:r>
    </w:p>
    <w:p w:rsidR="004A3673" w:rsidRPr="00721FCC" w:rsidRDefault="004A3673" w:rsidP="00721FCC">
      <w:pPr>
        <w:pStyle w:val="a5"/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sz w:val="24"/>
          <w:szCs w:val="24"/>
        </w:rPr>
        <w:t>игровой;</w:t>
      </w:r>
    </w:p>
    <w:p w:rsidR="004A3673" w:rsidRPr="00721FCC" w:rsidRDefault="004A3673" w:rsidP="00721FCC">
      <w:pPr>
        <w:pStyle w:val="a5"/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sz w:val="24"/>
          <w:szCs w:val="24"/>
        </w:rPr>
        <w:t>КТД.</w:t>
      </w:r>
    </w:p>
    <w:p w:rsidR="004A3673" w:rsidRPr="00721FCC" w:rsidRDefault="004A3673" w:rsidP="00721FCC">
      <w:pPr>
        <w:widowControl w:val="0"/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</w:p>
    <w:p w:rsidR="004A3673" w:rsidRPr="00721FCC" w:rsidRDefault="004A3673" w:rsidP="00721F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b/>
          <w:bCs/>
          <w:sz w:val="24"/>
          <w:szCs w:val="24"/>
        </w:rPr>
        <w:t>Ожидаемые результаты:</w:t>
      </w:r>
    </w:p>
    <w:p w:rsidR="004A3673" w:rsidRPr="00721FCC" w:rsidRDefault="004A3673" w:rsidP="00721F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sz w:val="24"/>
          <w:szCs w:val="24"/>
        </w:rPr>
        <w:t xml:space="preserve">Основной результат работы - формирование в ходе деятельности более ответственной, адаптированной, здоровой личности. </w:t>
      </w:r>
    </w:p>
    <w:p w:rsidR="004A3673" w:rsidRPr="00721FCC" w:rsidRDefault="004A3673" w:rsidP="00721F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sz w:val="24"/>
          <w:szCs w:val="24"/>
        </w:rPr>
        <w:t xml:space="preserve">Владеть знаниями о ЗОЖ и уметь 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алкоголизму: </w:t>
      </w:r>
    </w:p>
    <w:p w:rsidR="004A3673" w:rsidRPr="00721FCC" w:rsidRDefault="004A3673" w:rsidP="00721FCC">
      <w:pPr>
        <w:numPr>
          <w:ilvl w:val="0"/>
          <w:numId w:val="2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sz w:val="24"/>
          <w:szCs w:val="24"/>
        </w:rPr>
        <w:t xml:space="preserve">увеличение количества детей и подростков, вовлеченных в волонтерские отряды и проведение альтернативных мероприятий; </w:t>
      </w:r>
    </w:p>
    <w:p w:rsidR="004A3673" w:rsidRPr="00721FCC" w:rsidRDefault="004A3673" w:rsidP="00721FCC">
      <w:pPr>
        <w:numPr>
          <w:ilvl w:val="0"/>
          <w:numId w:val="2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sz w:val="24"/>
          <w:szCs w:val="24"/>
        </w:rPr>
        <w:t xml:space="preserve">привлечение детей и подростков к общественно значимой деятельности; </w:t>
      </w:r>
    </w:p>
    <w:p w:rsidR="004A3673" w:rsidRPr="00721FCC" w:rsidRDefault="004A3673" w:rsidP="00721FCC">
      <w:pPr>
        <w:numPr>
          <w:ilvl w:val="0"/>
          <w:numId w:val="6"/>
        </w:numPr>
        <w:tabs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sz w:val="24"/>
          <w:szCs w:val="24"/>
        </w:rPr>
        <w:t xml:space="preserve">создание модели детского волонтерского движения внутри школы; </w:t>
      </w:r>
    </w:p>
    <w:p w:rsidR="004A3673" w:rsidRPr="00721FCC" w:rsidRDefault="004A3673" w:rsidP="00721FCC">
      <w:pPr>
        <w:numPr>
          <w:ilvl w:val="0"/>
          <w:numId w:val="6"/>
        </w:numPr>
        <w:tabs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sz w:val="24"/>
          <w:szCs w:val="24"/>
        </w:rPr>
        <w:t xml:space="preserve">умение общаться с учащимися и взрослыми, владеть нормами и правилами уважительного отношения. </w:t>
      </w:r>
    </w:p>
    <w:p w:rsidR="004A3673" w:rsidRPr="00721FCC" w:rsidRDefault="004A3673" w:rsidP="00721FCC">
      <w:pPr>
        <w:numPr>
          <w:ilvl w:val="0"/>
          <w:numId w:val="6"/>
        </w:numPr>
        <w:tabs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sz w:val="24"/>
          <w:szCs w:val="24"/>
        </w:rPr>
        <w:t>владеть знаниями о ЗОЖ и уметь 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алкоголизму;</w:t>
      </w:r>
    </w:p>
    <w:p w:rsidR="004A3673" w:rsidRPr="00721FCC" w:rsidRDefault="004A3673" w:rsidP="00721FCC">
      <w:pPr>
        <w:numPr>
          <w:ilvl w:val="0"/>
          <w:numId w:val="6"/>
        </w:numPr>
        <w:tabs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sz w:val="24"/>
          <w:szCs w:val="24"/>
        </w:rPr>
        <w:t>увеличение количества детей и подростков, вовлеченных в волонтерское движение и проведение    альтернативных мероприятий;</w:t>
      </w:r>
    </w:p>
    <w:p w:rsidR="004A3673" w:rsidRPr="00721FCC" w:rsidRDefault="004A3673" w:rsidP="00721FCC">
      <w:pPr>
        <w:numPr>
          <w:ilvl w:val="0"/>
          <w:numId w:val="6"/>
        </w:numPr>
        <w:tabs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sz w:val="24"/>
          <w:szCs w:val="24"/>
        </w:rPr>
        <w:t>привлечение детей и подростков к общественно значимой деятельности;</w:t>
      </w:r>
    </w:p>
    <w:p w:rsidR="004A3673" w:rsidRPr="00721FCC" w:rsidRDefault="004A3673" w:rsidP="00721FCC">
      <w:pPr>
        <w:numPr>
          <w:ilvl w:val="0"/>
          <w:numId w:val="6"/>
        </w:numPr>
        <w:tabs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sz w:val="24"/>
          <w:szCs w:val="24"/>
        </w:rPr>
        <w:t xml:space="preserve">уменьшение количества несовершеннолетних состоящих на </w:t>
      </w:r>
      <w:proofErr w:type="spellStart"/>
      <w:r w:rsidRPr="00721FCC">
        <w:rPr>
          <w:rFonts w:ascii="Times New Roman" w:eastAsia="Times New Roman" w:hAnsi="Times New Roman"/>
          <w:sz w:val="24"/>
          <w:szCs w:val="24"/>
        </w:rPr>
        <w:t>внутришкольном</w:t>
      </w:r>
      <w:proofErr w:type="spellEnd"/>
      <w:r w:rsidRPr="00721FCC">
        <w:rPr>
          <w:rFonts w:ascii="Times New Roman" w:eastAsia="Times New Roman" w:hAnsi="Times New Roman"/>
          <w:sz w:val="24"/>
          <w:szCs w:val="24"/>
        </w:rPr>
        <w:t xml:space="preserve"> учете и учете в КДН.</w:t>
      </w:r>
    </w:p>
    <w:p w:rsidR="004A3673" w:rsidRPr="00721FCC" w:rsidRDefault="004A3673" w:rsidP="00721FCC">
      <w:pPr>
        <w:numPr>
          <w:ilvl w:val="0"/>
          <w:numId w:val="7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sz w:val="24"/>
          <w:szCs w:val="24"/>
        </w:rPr>
        <w:t>умение общаться с обучающимися и взрослыми, владеть нормами и правилами уважительного отношения.</w:t>
      </w:r>
    </w:p>
    <w:p w:rsidR="004A3673" w:rsidRPr="00721FCC" w:rsidRDefault="004A3673" w:rsidP="00721FCC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A3673" w:rsidRPr="00721FCC" w:rsidRDefault="004A3673" w:rsidP="00721F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i/>
          <w:iCs/>
          <w:sz w:val="24"/>
          <w:szCs w:val="24"/>
        </w:rPr>
        <w:t xml:space="preserve">Опыт, который  должен приобрести </w:t>
      </w:r>
      <w:r w:rsidRPr="00721FCC">
        <w:rPr>
          <w:rFonts w:ascii="Times New Roman" w:eastAsia="Times New Roman" w:hAnsi="Times New Roman"/>
          <w:i/>
          <w:sz w:val="24"/>
          <w:szCs w:val="24"/>
        </w:rPr>
        <w:t>доброволец</w:t>
      </w:r>
      <w:r w:rsidRPr="00721FCC">
        <w:rPr>
          <w:rFonts w:ascii="Times New Roman" w:eastAsia="Times New Roman" w:hAnsi="Times New Roman"/>
          <w:i/>
          <w:iCs/>
          <w:sz w:val="24"/>
          <w:szCs w:val="24"/>
        </w:rPr>
        <w:t xml:space="preserve"> в процессе работы в волонтерском</w:t>
      </w:r>
      <w:r w:rsidRPr="00721FC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21FCC">
        <w:rPr>
          <w:rFonts w:ascii="Times New Roman" w:eastAsia="Times New Roman" w:hAnsi="Times New Roman"/>
          <w:i/>
          <w:iCs/>
          <w:sz w:val="24"/>
          <w:szCs w:val="24"/>
        </w:rPr>
        <w:t>движении:</w:t>
      </w:r>
    </w:p>
    <w:p w:rsidR="004A3673" w:rsidRPr="00721FCC" w:rsidRDefault="004A3673" w:rsidP="00721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21FCC">
        <w:rPr>
          <w:rFonts w:ascii="Times New Roman" w:eastAsia="Times New Roman" w:hAnsi="Times New Roman"/>
          <w:b/>
          <w:sz w:val="24"/>
          <w:szCs w:val="24"/>
        </w:rPr>
        <w:t> 1. Общие теоретические знания.</w:t>
      </w:r>
    </w:p>
    <w:p w:rsidR="004A3673" w:rsidRPr="00721FCC" w:rsidRDefault="004A3673" w:rsidP="00721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sz w:val="24"/>
          <w:szCs w:val="24"/>
        </w:rPr>
        <w:t> Виды наркотиков и их действие на организм человека. Химическая зависимость. Причины и последствиями употребления ПАВ. Физиологические и психологические особенности подросткового возраста. Владение различными методами ведения профилактической работы среди своей целевой группы.</w:t>
      </w:r>
    </w:p>
    <w:p w:rsidR="004A3673" w:rsidRPr="00721FCC" w:rsidRDefault="004A3673" w:rsidP="00721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21FCC">
        <w:rPr>
          <w:rFonts w:ascii="Times New Roman" w:eastAsia="Times New Roman" w:hAnsi="Times New Roman"/>
          <w:b/>
          <w:sz w:val="24"/>
          <w:szCs w:val="24"/>
        </w:rPr>
        <w:t>2. Практические навыки.</w:t>
      </w:r>
    </w:p>
    <w:p w:rsidR="004A3673" w:rsidRPr="00721FCC" w:rsidRDefault="004A3673" w:rsidP="00721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sz w:val="24"/>
          <w:szCs w:val="24"/>
        </w:rPr>
        <w:t>Работа в группе; работа с аудиторией и отдельным человеком; доступное изложение своих мыслей; эффективные методы передачи информации; ведение профилактических тренингов; творческий подход к своей работе.</w:t>
      </w:r>
    </w:p>
    <w:p w:rsidR="004A3673" w:rsidRPr="00721FCC" w:rsidRDefault="004A3673" w:rsidP="00721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21FCC">
        <w:rPr>
          <w:rFonts w:ascii="Times New Roman" w:eastAsia="Times New Roman" w:hAnsi="Times New Roman"/>
          <w:b/>
          <w:sz w:val="24"/>
          <w:szCs w:val="24"/>
        </w:rPr>
        <w:t>3. Личностное совершенствование.</w:t>
      </w:r>
    </w:p>
    <w:p w:rsidR="004A3673" w:rsidRPr="00721FCC" w:rsidRDefault="004A3673" w:rsidP="00721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sz w:val="24"/>
          <w:szCs w:val="24"/>
        </w:rPr>
        <w:t>В процессе обучения и работы волонтер личностно развивается. У каждого есть возможности стать лучше. Достичь каких-то высот, разрешить какие-то поведенческие проблемы, мешающие общению с окружающими. Поэтому мы стараемся, чтобы волонтеры обрели такие качества, которые помогли бы им в профессиональной дальнейшей деятельности, а также в жизни.</w:t>
      </w:r>
    </w:p>
    <w:p w:rsidR="004A3673" w:rsidRPr="00721FCC" w:rsidRDefault="004A3673" w:rsidP="00721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sz w:val="24"/>
          <w:szCs w:val="24"/>
        </w:rPr>
        <w:t xml:space="preserve">У каждого волонтера есть возможность обрести навыки: уверенного поведения; </w:t>
      </w:r>
      <w:proofErr w:type="spellStart"/>
      <w:r w:rsidRPr="00721FCC">
        <w:rPr>
          <w:rFonts w:ascii="Times New Roman" w:eastAsia="Times New Roman" w:hAnsi="Times New Roman"/>
          <w:sz w:val="24"/>
          <w:szCs w:val="24"/>
        </w:rPr>
        <w:t>проблемо</w:t>
      </w:r>
      <w:proofErr w:type="spellEnd"/>
      <w:r w:rsidRPr="00721FCC">
        <w:rPr>
          <w:rFonts w:ascii="Times New Roman" w:eastAsia="Times New Roman" w:hAnsi="Times New Roman"/>
          <w:sz w:val="24"/>
          <w:szCs w:val="24"/>
        </w:rPr>
        <w:t xml:space="preserve"> – разрешающего поведения; ответственного поведения;</w:t>
      </w:r>
    </w:p>
    <w:p w:rsidR="004A3673" w:rsidRPr="00721FCC" w:rsidRDefault="004A3673" w:rsidP="00721F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21FCC">
        <w:rPr>
          <w:rFonts w:ascii="Times New Roman" w:eastAsia="Times New Roman" w:hAnsi="Times New Roman"/>
          <w:sz w:val="24"/>
          <w:szCs w:val="24"/>
        </w:rPr>
        <w:t xml:space="preserve">А так же есть возможность научиться: позитивному отношению к трудным ситуациям; быть честными перед собой и перед другими; сострадать, но не попадать в </w:t>
      </w:r>
      <w:proofErr w:type="spellStart"/>
      <w:r w:rsidRPr="00721FCC">
        <w:rPr>
          <w:rFonts w:ascii="Times New Roman" w:eastAsia="Times New Roman" w:hAnsi="Times New Roman"/>
          <w:sz w:val="24"/>
          <w:szCs w:val="24"/>
        </w:rPr>
        <w:t>со-зависимые</w:t>
      </w:r>
      <w:proofErr w:type="spellEnd"/>
      <w:r w:rsidRPr="00721FCC">
        <w:rPr>
          <w:rFonts w:ascii="Times New Roman" w:eastAsia="Times New Roman" w:hAnsi="Times New Roman"/>
          <w:sz w:val="24"/>
          <w:szCs w:val="24"/>
        </w:rPr>
        <w:t xml:space="preserve"> отношения. </w:t>
      </w:r>
    </w:p>
    <w:p w:rsidR="004A3673" w:rsidRPr="00721FCC" w:rsidRDefault="004A3673" w:rsidP="00721F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3673" w:rsidRDefault="004A3673" w:rsidP="00721FCC">
      <w:pPr>
        <w:pStyle w:val="a3"/>
        <w:spacing w:beforeAutospacing="0" w:afterAutospacing="0"/>
        <w:jc w:val="center"/>
        <w:rPr>
          <w:b/>
          <w:bCs/>
          <w:lang w:val="ru-RU"/>
        </w:rPr>
      </w:pPr>
    </w:p>
    <w:p w:rsidR="00F43999" w:rsidRDefault="00F43999" w:rsidP="00721FCC">
      <w:pPr>
        <w:pStyle w:val="a3"/>
        <w:spacing w:beforeAutospacing="0" w:afterAutospacing="0"/>
        <w:jc w:val="center"/>
        <w:rPr>
          <w:b/>
          <w:bCs/>
          <w:lang w:val="ru-RU"/>
        </w:rPr>
      </w:pPr>
    </w:p>
    <w:p w:rsidR="00F43999" w:rsidRDefault="00F43999" w:rsidP="00721FCC">
      <w:pPr>
        <w:pStyle w:val="a3"/>
        <w:spacing w:beforeAutospacing="0" w:afterAutospacing="0"/>
        <w:jc w:val="center"/>
        <w:rPr>
          <w:b/>
          <w:bCs/>
          <w:lang w:val="ru-RU"/>
        </w:rPr>
      </w:pPr>
    </w:p>
    <w:p w:rsidR="00F43999" w:rsidRDefault="00F43999" w:rsidP="00721FCC">
      <w:pPr>
        <w:pStyle w:val="a3"/>
        <w:spacing w:beforeAutospacing="0" w:afterAutospacing="0"/>
        <w:jc w:val="center"/>
        <w:rPr>
          <w:b/>
          <w:bCs/>
          <w:lang w:val="ru-RU"/>
        </w:rPr>
      </w:pPr>
    </w:p>
    <w:p w:rsidR="00F43999" w:rsidRDefault="00F43999" w:rsidP="00721FCC">
      <w:pPr>
        <w:pStyle w:val="a3"/>
        <w:spacing w:beforeAutospacing="0" w:afterAutospacing="0"/>
        <w:jc w:val="center"/>
        <w:rPr>
          <w:b/>
          <w:bCs/>
          <w:lang w:val="ru-RU"/>
        </w:rPr>
      </w:pPr>
    </w:p>
    <w:p w:rsidR="00F43999" w:rsidRDefault="00F43999" w:rsidP="00721FCC">
      <w:pPr>
        <w:pStyle w:val="a3"/>
        <w:spacing w:beforeAutospacing="0" w:afterAutospacing="0"/>
        <w:jc w:val="center"/>
        <w:rPr>
          <w:b/>
          <w:bCs/>
          <w:lang w:val="ru-RU"/>
        </w:rPr>
      </w:pPr>
    </w:p>
    <w:p w:rsidR="00F43999" w:rsidRDefault="00F43999" w:rsidP="00721FCC">
      <w:pPr>
        <w:pStyle w:val="a3"/>
        <w:spacing w:beforeAutospacing="0" w:afterAutospacing="0"/>
        <w:jc w:val="center"/>
        <w:rPr>
          <w:b/>
          <w:bCs/>
          <w:lang w:val="ru-RU"/>
        </w:rPr>
      </w:pPr>
    </w:p>
    <w:p w:rsidR="00F43999" w:rsidRPr="00F43999" w:rsidRDefault="00F43999" w:rsidP="00721FCC">
      <w:pPr>
        <w:pStyle w:val="a3"/>
        <w:spacing w:beforeAutospacing="0" w:afterAutospacing="0"/>
        <w:jc w:val="center"/>
        <w:rPr>
          <w:b/>
          <w:bCs/>
          <w:lang w:val="ru-RU"/>
        </w:rPr>
      </w:pPr>
    </w:p>
    <w:p w:rsidR="004A3673" w:rsidRPr="00721FCC" w:rsidRDefault="004A3673" w:rsidP="00721F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72026" w:rsidRPr="00721FCC" w:rsidRDefault="00D72026" w:rsidP="00721FC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21FC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2.Введение</w:t>
      </w:r>
    </w:p>
    <w:p w:rsidR="00D72026" w:rsidRPr="00721FCC" w:rsidRDefault="00D72026" w:rsidP="00721FCC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721F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Проблема обеспечения безопасности здоровья учеников в</w:t>
      </w:r>
      <w:r w:rsidRPr="00721FCC">
        <w:rPr>
          <w:rFonts w:ascii="Times New Roman" w:hAnsi="Times New Roman"/>
          <w:color w:val="000000"/>
          <w:sz w:val="24"/>
          <w:szCs w:val="24"/>
        </w:rPr>
        <w:t xml:space="preserve"> настоящее время приобретает наиболее актуальное </w:t>
      </w:r>
      <w:proofErr w:type="gramStart"/>
      <w:r w:rsidRPr="00721FCC">
        <w:rPr>
          <w:rFonts w:ascii="Times New Roman" w:hAnsi="Times New Roman"/>
          <w:color w:val="000000"/>
          <w:sz w:val="24"/>
          <w:szCs w:val="24"/>
        </w:rPr>
        <w:t>значение</w:t>
      </w:r>
      <w:proofErr w:type="gramEnd"/>
      <w:r w:rsidRPr="00721FCC">
        <w:rPr>
          <w:rFonts w:ascii="Times New Roman" w:hAnsi="Times New Roman"/>
          <w:color w:val="000000"/>
          <w:sz w:val="24"/>
          <w:szCs w:val="24"/>
        </w:rPr>
        <w:t xml:space="preserve"> и становятся приоритетной как в государственной, так и в региональной политике в сфере обеспечения жизнедеятельности. </w:t>
      </w:r>
      <w:r w:rsidRPr="00721FCC">
        <w:rPr>
          <w:rFonts w:ascii="Times New Roman" w:hAnsi="Times New Roman" w:cs="Arial"/>
          <w:color w:val="000000"/>
          <w:sz w:val="24"/>
          <w:szCs w:val="24"/>
        </w:rPr>
        <w:t>Актуальность и просто жизненная необходимость обучения и воспитания основ безопасности жизнедеятельности детей несомненна. Повседневная </w:t>
      </w:r>
      <w:r w:rsidRPr="00721FCC">
        <w:rPr>
          <w:rFonts w:ascii="Times New Roman" w:hAnsi="Times New Roman" w:cs="Arial"/>
          <w:b/>
          <w:bCs/>
          <w:color w:val="000000"/>
          <w:sz w:val="24"/>
          <w:szCs w:val="24"/>
        </w:rPr>
        <w:t>жизнь</w:t>
      </w:r>
      <w:r w:rsidRPr="00721FCC">
        <w:rPr>
          <w:rFonts w:ascii="Times New Roman" w:hAnsi="Times New Roman" w:cs="Arial"/>
          <w:color w:val="000000"/>
          <w:sz w:val="24"/>
          <w:szCs w:val="24"/>
        </w:rPr>
        <w:t xml:space="preserve"> обычного гражданина таит множество опасностей. </w:t>
      </w:r>
      <w:r w:rsidRPr="00721FCC">
        <w:rPr>
          <w:rFonts w:ascii="Times New Roman" w:hAnsi="Times New Roman" w:cs="Arial"/>
          <w:b/>
          <w:bCs/>
          <w:color w:val="000000"/>
          <w:sz w:val="24"/>
          <w:szCs w:val="24"/>
        </w:rPr>
        <w:t>Безопасность жизнедеятельности</w:t>
      </w:r>
      <w:r w:rsidRPr="00721FCC">
        <w:rPr>
          <w:rFonts w:ascii="Times New Roman" w:hAnsi="Times New Roman" w:cs="Arial"/>
          <w:color w:val="000000"/>
          <w:sz w:val="24"/>
          <w:szCs w:val="24"/>
        </w:rPr>
        <w:t> </w:t>
      </w:r>
      <w:proofErr w:type="gramStart"/>
      <w:r w:rsidRPr="00721FCC">
        <w:rPr>
          <w:rFonts w:ascii="Times New Roman" w:hAnsi="Times New Roman" w:cs="Arial"/>
          <w:color w:val="000000"/>
          <w:sz w:val="24"/>
          <w:szCs w:val="24"/>
        </w:rPr>
        <w:t>представляет серьёзную проблему современности Забота о детях должна</w:t>
      </w:r>
      <w:proofErr w:type="gramEnd"/>
      <w:r w:rsidRPr="00721FCC">
        <w:rPr>
          <w:rFonts w:ascii="Times New Roman" w:hAnsi="Times New Roman" w:cs="Arial"/>
          <w:color w:val="000000"/>
          <w:sz w:val="24"/>
          <w:szCs w:val="24"/>
        </w:rPr>
        <w:t xml:space="preserve"> постоянно находиться в центре внимания взрослых. Решение этой проблемы только одно – с раннего возраста научить детей поступать в соответствии с нормами </w:t>
      </w:r>
      <w:r w:rsidRPr="00721FCC">
        <w:rPr>
          <w:rFonts w:ascii="Times New Roman" w:hAnsi="Times New Roman" w:cs="Arial"/>
          <w:b/>
          <w:bCs/>
          <w:color w:val="000000"/>
          <w:sz w:val="24"/>
          <w:szCs w:val="24"/>
        </w:rPr>
        <w:t>безопасности</w:t>
      </w:r>
      <w:r w:rsidRPr="00721FCC">
        <w:rPr>
          <w:rFonts w:ascii="Times New Roman" w:hAnsi="Times New Roman" w:cs="Arial"/>
          <w:color w:val="000000"/>
          <w:sz w:val="24"/>
          <w:szCs w:val="24"/>
        </w:rPr>
        <w:t>. Ведь, научившись бережно относиться к своей </w:t>
      </w:r>
      <w:r w:rsidRPr="00721FCC">
        <w:rPr>
          <w:rFonts w:ascii="Times New Roman" w:hAnsi="Times New Roman" w:cs="Arial"/>
          <w:b/>
          <w:bCs/>
          <w:color w:val="000000"/>
          <w:sz w:val="24"/>
          <w:szCs w:val="24"/>
        </w:rPr>
        <w:t>жизни</w:t>
      </w:r>
      <w:r w:rsidRPr="00721FCC">
        <w:rPr>
          <w:rFonts w:ascii="Times New Roman" w:hAnsi="Times New Roman" w:cs="Arial"/>
          <w:color w:val="000000"/>
          <w:sz w:val="24"/>
          <w:szCs w:val="24"/>
        </w:rPr>
        <w:t>, они будут воспринимать чужую как безусловную ценность.</w:t>
      </w:r>
    </w:p>
    <w:p w:rsidR="00D72026" w:rsidRPr="00721FCC" w:rsidRDefault="00D72026" w:rsidP="00721FCC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721FCC">
        <w:rPr>
          <w:rFonts w:ascii="Times New Roman" w:hAnsi="Times New Roman" w:cs="Arial"/>
          <w:color w:val="000000"/>
          <w:sz w:val="24"/>
          <w:szCs w:val="24"/>
        </w:rPr>
        <w:t xml:space="preserve">     </w:t>
      </w:r>
      <w:r w:rsidRPr="00721FCC">
        <w:rPr>
          <w:rFonts w:ascii="Times New Roman" w:hAnsi="Times New Roman"/>
          <w:sz w:val="24"/>
          <w:szCs w:val="24"/>
        </w:rPr>
        <w:t xml:space="preserve">Модель опирается на нормативно-правовую базу Российской Федерации и разработана с целью предоставления образовательным организациям методологических и концептуальных основ для успешной реализации программ наставничества с минимальными необходимыми изменениями в связи с условиями и задачами каждой конкретной организации. Стратегия развития воспитания в Российской Федерации до 2025 года актуализируют задачу объединения усилий с целью реализации единой государственной политики в области воспитания, определения сущностных характеристик современного воспитательного процесса, обмена инновационным опытом, популяризации лучших практик поддержки и раскрытия потенциала детей и подростков, в том числе посредством привлечения волонтеров-наставников. </w:t>
      </w:r>
    </w:p>
    <w:p w:rsidR="00D72026" w:rsidRPr="00721FCC" w:rsidRDefault="00D72026" w:rsidP="00721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 xml:space="preserve">Реализация программы наставничества в системе образования Российской Федерации с учетом российского законодательства, социально-экономических и других условий наиболее эффективна с опорой на следующие принципы: </w:t>
      </w:r>
    </w:p>
    <w:p w:rsidR="00D72026" w:rsidRPr="00721FCC" w:rsidRDefault="00D72026" w:rsidP="00721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 xml:space="preserve"> ● принцип научности предполагает применение научно обоснованных и проверенных технологий;</w:t>
      </w:r>
    </w:p>
    <w:p w:rsidR="00D72026" w:rsidRPr="00721FCC" w:rsidRDefault="00D72026" w:rsidP="00721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 xml:space="preserve"> ● принцип системности предполагает разработку и реализацию программы наставничества с максимальным охватом всех необходимых компонентов; </w:t>
      </w:r>
    </w:p>
    <w:p w:rsidR="00D72026" w:rsidRPr="00721FCC" w:rsidRDefault="00D72026" w:rsidP="00721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 xml:space="preserve">● принцип стратегической целостности определяет необходимость единой целостной стратегии реализации программы наставничества; </w:t>
      </w:r>
    </w:p>
    <w:p w:rsidR="00D72026" w:rsidRPr="00721FCC" w:rsidRDefault="00D72026" w:rsidP="00721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 xml:space="preserve">● принцип легитимности, требующий соответствия деятельности по реализации программы наставничества законодательству Российской Федерации и нормам международного права; принцип обеспечения суверенных прав личности предполагает честность и открытость взаимоотношений, не допускает покушений на тайну личной жизни, </w:t>
      </w:r>
      <w:proofErr w:type="spellStart"/>
      <w:r w:rsidRPr="00721FCC">
        <w:rPr>
          <w:rFonts w:ascii="Times New Roman" w:hAnsi="Times New Roman"/>
          <w:sz w:val="24"/>
          <w:szCs w:val="24"/>
        </w:rPr>
        <w:t>какоголибо</w:t>
      </w:r>
      <w:proofErr w:type="spellEnd"/>
      <w:r w:rsidRPr="00721FCC">
        <w:rPr>
          <w:rFonts w:ascii="Times New Roman" w:hAnsi="Times New Roman"/>
          <w:sz w:val="24"/>
          <w:szCs w:val="24"/>
        </w:rPr>
        <w:t xml:space="preserve"> воздействия или взаимодействия обманным путем; </w:t>
      </w:r>
    </w:p>
    <w:p w:rsidR="00D72026" w:rsidRPr="00721FCC" w:rsidRDefault="00D72026" w:rsidP="00721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 xml:space="preserve">● принцип </w:t>
      </w:r>
      <w:proofErr w:type="spellStart"/>
      <w:r w:rsidRPr="00721FCC">
        <w:rPr>
          <w:rFonts w:ascii="Times New Roman" w:hAnsi="Times New Roman"/>
          <w:sz w:val="24"/>
          <w:szCs w:val="24"/>
        </w:rPr>
        <w:t>аксиологичности</w:t>
      </w:r>
      <w:proofErr w:type="spellEnd"/>
      <w:r w:rsidRPr="00721FCC">
        <w:rPr>
          <w:rFonts w:ascii="Times New Roman" w:hAnsi="Times New Roman"/>
          <w:sz w:val="24"/>
          <w:szCs w:val="24"/>
        </w:rPr>
        <w:t xml:space="preserve"> подразумевает формирование у наставляемого ценностей законопослушности, уважения к личности, государству и окружающей среде, общечеловеческих ценностей; </w:t>
      </w:r>
    </w:p>
    <w:p w:rsidR="00D72026" w:rsidRPr="00721FCC" w:rsidRDefault="00D72026" w:rsidP="00721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 xml:space="preserve">● принцип продвижения благополучия и безопасности подростка (принцип «не навреди») предполагает реализацию программы наставничества таким образом, чтобы максимально </w:t>
      </w:r>
      <w:proofErr w:type="gramStart"/>
      <w:r w:rsidRPr="00721FCC">
        <w:rPr>
          <w:rFonts w:ascii="Times New Roman" w:hAnsi="Times New Roman"/>
          <w:sz w:val="24"/>
          <w:szCs w:val="24"/>
        </w:rPr>
        <w:t>избежать</w:t>
      </w:r>
      <w:proofErr w:type="gramEnd"/>
      <w:r w:rsidRPr="00721FCC">
        <w:rPr>
          <w:rFonts w:ascii="Times New Roman" w:hAnsi="Times New Roman"/>
          <w:sz w:val="24"/>
          <w:szCs w:val="24"/>
        </w:rPr>
        <w:t xml:space="preserve"> риска нанесения вреда наставляемому (никакие обстоятельства или интересы наставника или программы не могут перекрыть интересы наставляемого); </w:t>
      </w:r>
    </w:p>
    <w:p w:rsidR="00D72026" w:rsidRPr="00721FCC" w:rsidRDefault="00D72026" w:rsidP="00721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1FCC">
        <w:rPr>
          <w:rFonts w:ascii="Times New Roman" w:hAnsi="Times New Roman"/>
          <w:sz w:val="24"/>
          <w:szCs w:val="24"/>
        </w:rPr>
        <w:lastRenderedPageBreak/>
        <w:t xml:space="preserve">● принцип личной ответственности предполагает ответственное поведение куратора и наставника по отношению к наставляемому и программе наставничества, устойчивость к влиянию стереотипов и предшествующего опыта; </w:t>
      </w:r>
      <w:proofErr w:type="gramEnd"/>
    </w:p>
    <w:p w:rsidR="00D72026" w:rsidRPr="00721FCC" w:rsidRDefault="00D72026" w:rsidP="00721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1FCC">
        <w:rPr>
          <w:rFonts w:ascii="Times New Roman" w:hAnsi="Times New Roman"/>
          <w:sz w:val="24"/>
          <w:szCs w:val="24"/>
        </w:rPr>
        <w:t xml:space="preserve">● принцип индивидуализации и индивидуальной адекватности, направленный на сохранение индивидуальных приоритетов в создании для наставляемого собственной траектории развития, предполагает реализацию программы наставничества с учетом возрастных, </w:t>
      </w:r>
      <w:proofErr w:type="spellStart"/>
      <w:r w:rsidRPr="00721FCC">
        <w:rPr>
          <w:rFonts w:ascii="Times New Roman" w:hAnsi="Times New Roman"/>
          <w:sz w:val="24"/>
          <w:szCs w:val="24"/>
        </w:rPr>
        <w:t>гендерных</w:t>
      </w:r>
      <w:proofErr w:type="spellEnd"/>
      <w:r w:rsidRPr="00721FCC">
        <w:rPr>
          <w:rFonts w:ascii="Times New Roman" w:hAnsi="Times New Roman"/>
          <w:sz w:val="24"/>
          <w:szCs w:val="24"/>
        </w:rPr>
        <w:t xml:space="preserve">, культурных, национальных, религиозных и других особенностей наставляемого с целью развития целостной, творческой, социально адаптированной, здоровой личности; </w:t>
      </w:r>
      <w:proofErr w:type="gramEnd"/>
    </w:p>
    <w:p w:rsidR="00D72026" w:rsidRPr="00721FCC" w:rsidRDefault="00D72026" w:rsidP="00721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 xml:space="preserve">● принцип равенства признает, что программа наставничества реализуется людьми, имеющими разные </w:t>
      </w:r>
      <w:proofErr w:type="spellStart"/>
      <w:r w:rsidRPr="00721FCC">
        <w:rPr>
          <w:rFonts w:ascii="Times New Roman" w:hAnsi="Times New Roman"/>
          <w:sz w:val="24"/>
          <w:szCs w:val="24"/>
        </w:rPr>
        <w:t>гендерные</w:t>
      </w:r>
      <w:proofErr w:type="spellEnd"/>
      <w:r w:rsidRPr="00721FCC">
        <w:rPr>
          <w:rFonts w:ascii="Times New Roman" w:hAnsi="Times New Roman"/>
          <w:sz w:val="24"/>
          <w:szCs w:val="24"/>
        </w:rPr>
        <w:t>, культурные, национальные, религиозные и другие особенности</w:t>
      </w:r>
    </w:p>
    <w:p w:rsidR="00D72026" w:rsidRPr="00721FCC" w:rsidRDefault="00D72026" w:rsidP="00721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>Форма наставничества – это способ реализации целевой модели через организацию работы наставнической пары/группы, участники которой находятся в определенной ролевой ситуации, определяемой основной деятельностью и позицией участников. В числе самых распространенных форм наставничества, включающих множественные вариации в зависимости от условий реализации программы, выделяют  «ученик – ученик»  и  «учитель – учитель».</w:t>
      </w:r>
    </w:p>
    <w:p w:rsidR="00D72026" w:rsidRPr="00721FCC" w:rsidRDefault="00D72026" w:rsidP="00721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 xml:space="preserve">Вариации ролевых моделей внутри формы «ученик – ученик» («студент – студент») могут различаться в зависимости от потребностей наставляемого и ресурсов наставника. Учитывая опыт образовательных организаций, основными вариантами могут быть: </w:t>
      </w:r>
    </w:p>
    <w:p w:rsidR="00D72026" w:rsidRPr="00721FCC" w:rsidRDefault="00D72026" w:rsidP="00721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 xml:space="preserve">● взаимодействие «успевающий – неуспевающий», классический вариант поддержки для достижения лучших образовательных результатов; </w:t>
      </w:r>
    </w:p>
    <w:p w:rsidR="00D72026" w:rsidRPr="00721FCC" w:rsidRDefault="00D72026" w:rsidP="00721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 xml:space="preserve">● взаимодействие «лидер – пассивный», </w:t>
      </w:r>
      <w:proofErr w:type="spellStart"/>
      <w:r w:rsidRPr="00721FCC">
        <w:rPr>
          <w:rFonts w:ascii="Times New Roman" w:hAnsi="Times New Roman"/>
          <w:sz w:val="24"/>
          <w:szCs w:val="24"/>
        </w:rPr>
        <w:t>психоэмоциональная</w:t>
      </w:r>
      <w:proofErr w:type="spellEnd"/>
      <w:r w:rsidRPr="00721FCC">
        <w:rPr>
          <w:rFonts w:ascii="Times New Roman" w:hAnsi="Times New Roman"/>
          <w:sz w:val="24"/>
          <w:szCs w:val="24"/>
        </w:rPr>
        <w:t xml:space="preserve"> поддержка с адаптацией в коллективе или развитием коммуникационных, творческих, лидерских навыков; </w:t>
      </w:r>
    </w:p>
    <w:p w:rsidR="00D72026" w:rsidRPr="00721FCC" w:rsidRDefault="00D72026" w:rsidP="00721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 xml:space="preserve">● взаимодействие «равный – </w:t>
      </w:r>
      <w:proofErr w:type="gramStart"/>
      <w:r w:rsidRPr="00721FCC">
        <w:rPr>
          <w:rFonts w:ascii="Times New Roman" w:hAnsi="Times New Roman"/>
          <w:sz w:val="24"/>
          <w:szCs w:val="24"/>
        </w:rPr>
        <w:t>равному</w:t>
      </w:r>
      <w:proofErr w:type="gramEnd"/>
      <w:r w:rsidRPr="00721FCC">
        <w:rPr>
          <w:rFonts w:ascii="Times New Roman" w:hAnsi="Times New Roman"/>
          <w:sz w:val="24"/>
          <w:szCs w:val="24"/>
        </w:rPr>
        <w:t xml:space="preserve">», в течение которого происходит обмен навыками, например, когда наставник обладает критическим мышлением, а наставляемый – </w:t>
      </w:r>
      <w:proofErr w:type="spellStart"/>
      <w:r w:rsidRPr="00721FCC">
        <w:rPr>
          <w:rFonts w:ascii="Times New Roman" w:hAnsi="Times New Roman"/>
          <w:sz w:val="24"/>
          <w:szCs w:val="24"/>
        </w:rPr>
        <w:t>креативным</w:t>
      </w:r>
      <w:proofErr w:type="spellEnd"/>
      <w:r w:rsidRPr="00721FCC">
        <w:rPr>
          <w:rFonts w:ascii="Times New Roman" w:hAnsi="Times New Roman"/>
          <w:sz w:val="24"/>
          <w:szCs w:val="24"/>
        </w:rPr>
        <w:t>; взаимная поддержка, совместная работа над проектом.</w:t>
      </w:r>
    </w:p>
    <w:p w:rsidR="00F43999" w:rsidRDefault="00F43999" w:rsidP="00721FCC">
      <w:pPr>
        <w:pStyle w:val="1"/>
        <w:rPr>
          <w:rFonts w:ascii="Times New Roman" w:hAnsi="Times New Roman"/>
          <w:b/>
          <w:sz w:val="24"/>
          <w:szCs w:val="24"/>
        </w:rPr>
      </w:pPr>
    </w:p>
    <w:p w:rsidR="00D72026" w:rsidRPr="00721FCC" w:rsidRDefault="00D72026" w:rsidP="00721FCC">
      <w:pPr>
        <w:pStyle w:val="1"/>
        <w:rPr>
          <w:rFonts w:ascii="Times New Roman" w:hAnsi="Times New Roman"/>
          <w:b/>
          <w:sz w:val="24"/>
          <w:szCs w:val="24"/>
        </w:rPr>
      </w:pPr>
      <w:r w:rsidRPr="00721FCC">
        <w:rPr>
          <w:rFonts w:ascii="Times New Roman" w:hAnsi="Times New Roman"/>
          <w:b/>
          <w:sz w:val="24"/>
          <w:szCs w:val="24"/>
        </w:rPr>
        <w:t>3.Основные механизмы и этапы реализации Программы</w:t>
      </w:r>
    </w:p>
    <w:p w:rsidR="00D72026" w:rsidRPr="00721FCC" w:rsidRDefault="00D72026" w:rsidP="00721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026" w:rsidRPr="00721FCC" w:rsidRDefault="00D72026" w:rsidP="00721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 xml:space="preserve">Этапы программы </w:t>
      </w:r>
    </w:p>
    <w:p w:rsidR="00D72026" w:rsidRPr="00721FCC" w:rsidRDefault="00D72026" w:rsidP="00721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b/>
          <w:sz w:val="24"/>
          <w:szCs w:val="24"/>
        </w:rPr>
        <w:t>Этап 1</w:t>
      </w:r>
      <w:r w:rsidRPr="00721FCC">
        <w:rPr>
          <w:rFonts w:ascii="Times New Roman" w:hAnsi="Times New Roman"/>
          <w:sz w:val="24"/>
          <w:szCs w:val="24"/>
        </w:rPr>
        <w:t xml:space="preserve">. Подготовка условий для запуска программы наставничества </w:t>
      </w:r>
    </w:p>
    <w:p w:rsidR="00D72026" w:rsidRPr="00721FCC" w:rsidRDefault="00D72026" w:rsidP="00721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 xml:space="preserve">Первый этап направлен на создание благоприятных условий для запуска программы наставничества, его задачи: </w:t>
      </w:r>
    </w:p>
    <w:p w:rsidR="00D72026" w:rsidRPr="00721FCC" w:rsidRDefault="00D72026" w:rsidP="00721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>● получить поддержку концепции наставничества внутри и вне организации,</w:t>
      </w:r>
    </w:p>
    <w:p w:rsidR="00D72026" w:rsidRPr="00721FCC" w:rsidRDefault="00D72026" w:rsidP="00721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 xml:space="preserve"> ● собрать предварительные запросы от потенциальных наставляемых и выбрать соответствующие этим запросам аудитории для поиска наставников. Этап имеет стратегическое значение и задает вектор всей программе наставничества. Успех программы будет зависеть от того, насколько точно на первом этапе будут определены цели и задачи программы наставничества, подобрана ответственная за ее реализацию команда, определены потенциальные внешние аудитории для поиска наставников. На этом этапе (как и на завершающем этапе программы) особую роль играет публичность, информационное продвижение наставничества. Внутри организации эта работа позволит сформировать мотивированную команду и выбрать куратора программы, которые будут в полной мере разделять ценности и понимать цели наставничества. Правильное информирование поможет выявить запросы от потенциальных наставляемых – педагогов и обучающихся – и выбрать формы наставничества, чьи ролевые модели подходят для реализации задач. На внешнем контуре информационная работа направлена на привлечение внешних ресурсов к реализации программы (потенциальные наставники, социальные партнеры, волонтеры и т.д.). Результатом этапа является дорожная карта реализации наставничества, в которой прописан поэтапный ход работ и необходимые </w:t>
      </w:r>
      <w:r w:rsidRPr="00721FCC">
        <w:rPr>
          <w:rFonts w:ascii="Times New Roman" w:hAnsi="Times New Roman"/>
          <w:sz w:val="24"/>
          <w:szCs w:val="24"/>
        </w:rPr>
        <w:lastRenderedPageBreak/>
        <w:t xml:space="preserve">ресурсы (кадровые, методические, материально-техническая база и т.д.) и возможные источники их привлечения (внутренние и внешние). </w:t>
      </w:r>
    </w:p>
    <w:p w:rsidR="00D72026" w:rsidRPr="00721FCC" w:rsidRDefault="00D72026" w:rsidP="00721FCC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721FCC">
        <w:rPr>
          <w:rFonts w:ascii="Times New Roman" w:hAnsi="Times New Roman"/>
          <w:b/>
          <w:sz w:val="24"/>
          <w:szCs w:val="24"/>
        </w:rPr>
        <w:t>Этап 2.</w:t>
      </w:r>
      <w:r w:rsidRPr="00721FCC">
        <w:rPr>
          <w:rFonts w:ascii="Times New Roman" w:hAnsi="Times New Roman"/>
          <w:sz w:val="24"/>
          <w:szCs w:val="24"/>
        </w:rPr>
        <w:t xml:space="preserve"> Формирование базы наставляемых Основная задача этапа заключается в выявлении конкретных проблем обучающих</w:t>
      </w:r>
    </w:p>
    <w:p w:rsidR="00D72026" w:rsidRPr="00721FCC" w:rsidRDefault="00D72026" w:rsidP="00721FCC">
      <w:pPr>
        <w:pStyle w:val="1"/>
        <w:rPr>
          <w:rFonts w:ascii="Times New Roman" w:hAnsi="Times New Roman"/>
          <w:b/>
          <w:sz w:val="24"/>
          <w:szCs w:val="24"/>
        </w:rPr>
      </w:pPr>
      <w:r w:rsidRPr="00721FCC">
        <w:rPr>
          <w:rFonts w:ascii="Times New Roman" w:hAnsi="Times New Roman"/>
          <w:b/>
          <w:sz w:val="24"/>
          <w:szCs w:val="24"/>
        </w:rPr>
        <w:t>4.Ожидаемые результаты и индикаторы реализации Программы</w:t>
      </w:r>
    </w:p>
    <w:p w:rsidR="00D72026" w:rsidRPr="00721FCC" w:rsidRDefault="00D72026" w:rsidP="00721FCC">
      <w:pPr>
        <w:pStyle w:val="1"/>
        <w:rPr>
          <w:rFonts w:ascii="Times New Roman" w:hAnsi="Times New Roman"/>
          <w:b/>
          <w:sz w:val="24"/>
          <w:szCs w:val="24"/>
        </w:rPr>
      </w:pPr>
    </w:p>
    <w:p w:rsidR="00D72026" w:rsidRPr="00721FCC" w:rsidRDefault="00D72026" w:rsidP="00721FCC">
      <w:pPr>
        <w:pStyle w:val="a5"/>
        <w:numPr>
          <w:ilvl w:val="0"/>
          <w:numId w:val="11"/>
        </w:numPr>
        <w:tabs>
          <w:tab w:val="left" w:pos="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1FCC">
        <w:rPr>
          <w:rFonts w:ascii="Times New Roman" w:hAnsi="Times New Roman"/>
          <w:sz w:val="24"/>
          <w:szCs w:val="24"/>
        </w:rPr>
        <w:t>Улучшение психологического климата в образовательном учреждении как среди обучающихся, так и внутри педагогического коллектива, связанное с выстраиванием долгосрочных и «</w:t>
      </w:r>
      <w:proofErr w:type="spellStart"/>
      <w:r w:rsidRPr="00721FCC">
        <w:rPr>
          <w:rFonts w:ascii="Times New Roman" w:hAnsi="Times New Roman"/>
          <w:sz w:val="24"/>
          <w:szCs w:val="24"/>
        </w:rPr>
        <w:t>экологичных</w:t>
      </w:r>
      <w:proofErr w:type="spellEnd"/>
      <w:r w:rsidRPr="00721FCC">
        <w:rPr>
          <w:rFonts w:ascii="Times New Roman" w:hAnsi="Times New Roman"/>
          <w:sz w:val="24"/>
          <w:szCs w:val="24"/>
        </w:rPr>
        <w:t>» коммуникаций на основе партнерства.</w:t>
      </w:r>
      <w:proofErr w:type="gramEnd"/>
    </w:p>
    <w:p w:rsidR="00D72026" w:rsidRPr="00721FCC" w:rsidRDefault="00D72026" w:rsidP="00721FCC">
      <w:pPr>
        <w:pStyle w:val="a5"/>
        <w:numPr>
          <w:ilvl w:val="0"/>
          <w:numId w:val="11"/>
        </w:numPr>
        <w:tabs>
          <w:tab w:val="left" w:pos="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>Практическая реализация концепции построения индивидуальных образовательных траекторий и личностного подхода к обучению.</w:t>
      </w:r>
    </w:p>
    <w:p w:rsidR="00D72026" w:rsidRPr="00721FCC" w:rsidRDefault="00D72026" w:rsidP="00721FCC">
      <w:pPr>
        <w:pStyle w:val="a5"/>
        <w:numPr>
          <w:ilvl w:val="0"/>
          <w:numId w:val="11"/>
        </w:numPr>
        <w:tabs>
          <w:tab w:val="left" w:pos="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 xml:space="preserve">Высокий уровень включенности </w:t>
      </w:r>
      <w:proofErr w:type="gramStart"/>
      <w:r w:rsidRPr="00721FCC">
        <w:rPr>
          <w:rFonts w:ascii="Times New Roman" w:hAnsi="Times New Roman"/>
          <w:sz w:val="24"/>
          <w:szCs w:val="24"/>
        </w:rPr>
        <w:t>наставляемых</w:t>
      </w:r>
      <w:proofErr w:type="gramEnd"/>
      <w:r w:rsidRPr="00721FCC">
        <w:rPr>
          <w:rFonts w:ascii="Times New Roman" w:hAnsi="Times New Roman"/>
          <w:sz w:val="24"/>
          <w:szCs w:val="24"/>
        </w:rPr>
        <w:t xml:space="preserve"> во все социальные, культурные и образовательные процессы организации,</w:t>
      </w:r>
    </w:p>
    <w:p w:rsidR="00D72026" w:rsidRPr="00721FCC" w:rsidRDefault="00D72026" w:rsidP="00721FCC">
      <w:pPr>
        <w:pStyle w:val="a5"/>
        <w:numPr>
          <w:ilvl w:val="0"/>
          <w:numId w:val="11"/>
        </w:numPr>
        <w:tabs>
          <w:tab w:val="left" w:pos="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 xml:space="preserve">повышение успеваемости и улучшение </w:t>
      </w:r>
      <w:proofErr w:type="spellStart"/>
      <w:r w:rsidRPr="00721FCC">
        <w:rPr>
          <w:rFonts w:ascii="Times New Roman" w:hAnsi="Times New Roman"/>
          <w:sz w:val="24"/>
          <w:szCs w:val="24"/>
        </w:rPr>
        <w:t>психоэмоционального</w:t>
      </w:r>
      <w:proofErr w:type="spellEnd"/>
      <w:r w:rsidRPr="00721FCC">
        <w:rPr>
          <w:rFonts w:ascii="Times New Roman" w:hAnsi="Times New Roman"/>
          <w:sz w:val="24"/>
          <w:szCs w:val="24"/>
        </w:rPr>
        <w:t xml:space="preserve"> фона внутри класса и образовательной организации.</w:t>
      </w:r>
    </w:p>
    <w:p w:rsidR="00D72026" w:rsidRPr="00721FCC" w:rsidRDefault="00D72026" w:rsidP="00721FCC">
      <w:pPr>
        <w:pStyle w:val="a5"/>
        <w:numPr>
          <w:ilvl w:val="0"/>
          <w:numId w:val="11"/>
        </w:numPr>
        <w:tabs>
          <w:tab w:val="left" w:pos="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D72026" w:rsidRPr="00721FCC" w:rsidRDefault="00D72026" w:rsidP="00721FCC">
      <w:pPr>
        <w:pStyle w:val="a5"/>
        <w:numPr>
          <w:ilvl w:val="0"/>
          <w:numId w:val="11"/>
        </w:numPr>
        <w:tabs>
          <w:tab w:val="left" w:pos="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>Количественный и качественный рост успешно реализованных образовательных и культурных проектов.</w:t>
      </w:r>
    </w:p>
    <w:p w:rsidR="00D72026" w:rsidRPr="00721FCC" w:rsidRDefault="00D72026" w:rsidP="00721FCC">
      <w:pPr>
        <w:pStyle w:val="a5"/>
        <w:numPr>
          <w:ilvl w:val="0"/>
          <w:numId w:val="11"/>
        </w:numPr>
        <w:tabs>
          <w:tab w:val="left" w:pos="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>Снижение числа подростков, состоящих на учете в полиции и психоневрологических диспансерах.</w:t>
      </w:r>
    </w:p>
    <w:p w:rsidR="00D72026" w:rsidRPr="00721FCC" w:rsidRDefault="00D72026" w:rsidP="00721FCC">
      <w:pPr>
        <w:pStyle w:val="a5"/>
        <w:numPr>
          <w:ilvl w:val="0"/>
          <w:numId w:val="11"/>
        </w:numPr>
        <w:tabs>
          <w:tab w:val="left" w:pos="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>Снижение числа жалоб от родителей и учителей, связанных с социальной незащищенностью и конфликтами внутри класса и школы.</w:t>
      </w:r>
    </w:p>
    <w:p w:rsidR="00D72026" w:rsidRPr="00721FCC" w:rsidRDefault="00D72026" w:rsidP="00721FCC">
      <w:pPr>
        <w:pStyle w:val="a5"/>
        <w:tabs>
          <w:tab w:val="left" w:pos="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026" w:rsidRPr="00721FCC" w:rsidRDefault="00D72026" w:rsidP="00721FCC">
      <w:pPr>
        <w:pStyle w:val="1"/>
        <w:rPr>
          <w:rFonts w:ascii="Times New Roman" w:hAnsi="Times New Roman"/>
          <w:b/>
          <w:sz w:val="24"/>
          <w:szCs w:val="24"/>
        </w:rPr>
      </w:pPr>
      <w:r w:rsidRPr="00721FCC">
        <w:rPr>
          <w:rFonts w:ascii="Times New Roman" w:hAnsi="Times New Roman"/>
          <w:b/>
          <w:sz w:val="24"/>
          <w:szCs w:val="24"/>
        </w:rPr>
        <w:t>5.Мероприятия по реализации Программы</w:t>
      </w:r>
    </w:p>
    <w:p w:rsidR="00D72026" w:rsidRPr="00721FCC" w:rsidRDefault="00D72026" w:rsidP="00721FCC">
      <w:pPr>
        <w:pStyle w:val="1"/>
        <w:rPr>
          <w:rFonts w:ascii="Times New Roman" w:hAnsi="Times New Roman"/>
          <w:b/>
          <w:sz w:val="24"/>
          <w:szCs w:val="24"/>
        </w:rPr>
      </w:pPr>
    </w:p>
    <w:p w:rsidR="00D72026" w:rsidRPr="00721FCC" w:rsidRDefault="00D72026" w:rsidP="00721FCC">
      <w:pPr>
        <w:pStyle w:val="1"/>
        <w:rPr>
          <w:rFonts w:ascii="Times New Roman" w:hAnsi="Times New Roman"/>
          <w:b/>
          <w:sz w:val="24"/>
          <w:szCs w:val="24"/>
        </w:rPr>
      </w:pPr>
      <w:r w:rsidRPr="00721FCC">
        <w:rPr>
          <w:rFonts w:ascii="Times New Roman" w:hAnsi="Times New Roman"/>
          <w:b/>
          <w:sz w:val="24"/>
          <w:szCs w:val="24"/>
        </w:rPr>
        <w:t>Проект «</w:t>
      </w:r>
      <w:proofErr w:type="spellStart"/>
      <w:proofErr w:type="gramStart"/>
      <w:r w:rsidRPr="00721FCC">
        <w:rPr>
          <w:rFonts w:ascii="Times New Roman" w:hAnsi="Times New Roman"/>
          <w:b/>
          <w:sz w:val="24"/>
          <w:szCs w:val="24"/>
        </w:rPr>
        <w:t>Я-медиатор</w:t>
      </w:r>
      <w:proofErr w:type="spellEnd"/>
      <w:proofErr w:type="gramEnd"/>
      <w:r w:rsidRPr="00721FCC">
        <w:rPr>
          <w:rFonts w:ascii="Times New Roman" w:hAnsi="Times New Roman"/>
          <w:b/>
          <w:sz w:val="24"/>
          <w:szCs w:val="24"/>
        </w:rPr>
        <w:t>»</w:t>
      </w:r>
    </w:p>
    <w:p w:rsidR="00D72026" w:rsidRPr="00721FCC" w:rsidRDefault="00D72026" w:rsidP="00721FCC">
      <w:pPr>
        <w:pStyle w:val="1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9037"/>
      </w:tblGrid>
      <w:tr w:rsidR="00D72026" w:rsidRPr="00721FCC" w:rsidTr="00F43999">
        <w:tc>
          <w:tcPr>
            <w:tcW w:w="534" w:type="dxa"/>
          </w:tcPr>
          <w:p w:rsidR="00D72026" w:rsidRPr="00721FCC" w:rsidRDefault="00D72026" w:rsidP="0072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037" w:type="dxa"/>
          </w:tcPr>
          <w:p w:rsidR="00D72026" w:rsidRPr="00721FCC" w:rsidRDefault="00D72026" w:rsidP="0072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</w:tr>
      <w:tr w:rsidR="00D72026" w:rsidRPr="00721FCC" w:rsidTr="00F43999">
        <w:tc>
          <w:tcPr>
            <w:tcW w:w="534" w:type="dxa"/>
          </w:tcPr>
          <w:p w:rsidR="00D72026" w:rsidRPr="00721FCC" w:rsidRDefault="00D72026" w:rsidP="00721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</w:tcPr>
          <w:p w:rsidR="00D72026" w:rsidRPr="00721FCC" w:rsidRDefault="00D72026" w:rsidP="00721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D72026" w:rsidRPr="00721FCC" w:rsidTr="00F43999">
        <w:trPr>
          <w:trHeight w:val="1104"/>
        </w:trPr>
        <w:tc>
          <w:tcPr>
            <w:tcW w:w="534" w:type="dxa"/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F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Заседание членов службы медиации.</w:t>
            </w:r>
          </w:p>
          <w:p w:rsidR="00D72026" w:rsidRPr="00721FCC" w:rsidRDefault="00D72026" w:rsidP="00721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F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состава (педагоги и учащиеся). Оформление стенда ШСМ.</w:t>
            </w:r>
          </w:p>
          <w:p w:rsidR="00D72026" w:rsidRPr="00721FCC" w:rsidRDefault="00D72026" w:rsidP="00721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21F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«В нашей в школе работает ШСМ».</w:t>
            </w:r>
            <w:proofErr w:type="gramEnd"/>
          </w:p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буклета о деятельности Школьной службы медиации.</w:t>
            </w:r>
          </w:p>
        </w:tc>
      </w:tr>
      <w:tr w:rsidR="00D72026" w:rsidRPr="00721FCC" w:rsidTr="00872707">
        <w:tc>
          <w:tcPr>
            <w:tcW w:w="9571" w:type="dxa"/>
            <w:gridSpan w:val="2"/>
          </w:tcPr>
          <w:p w:rsidR="00D72026" w:rsidRPr="00721FCC" w:rsidRDefault="00D72026" w:rsidP="00721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D72026" w:rsidRPr="00721FCC" w:rsidTr="00F43999">
        <w:tc>
          <w:tcPr>
            <w:tcW w:w="534" w:type="dxa"/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37" w:type="dxa"/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информационного просветительского мероприятия для </w:t>
            </w:r>
            <w:proofErr w:type="gramStart"/>
            <w:r w:rsidRPr="00721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родителей</w:t>
            </w:r>
            <w:proofErr w:type="gramEnd"/>
            <w:r w:rsidRPr="00721F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обучающихся по работе службы школьной медиации.</w:t>
            </w:r>
          </w:p>
          <w:p w:rsidR="00D72026" w:rsidRPr="00721FCC" w:rsidRDefault="00D72026" w:rsidP="00721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F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классных часов на тему:</w:t>
            </w:r>
          </w:p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«Как научиться дружить?» 1-4 классы, «Способы разрешения конфликтных ситуаций» 5-8 классы.</w:t>
            </w:r>
          </w:p>
        </w:tc>
      </w:tr>
      <w:tr w:rsidR="00D72026" w:rsidRPr="00721FCC" w:rsidTr="00872707">
        <w:tc>
          <w:tcPr>
            <w:tcW w:w="9571" w:type="dxa"/>
            <w:gridSpan w:val="2"/>
          </w:tcPr>
          <w:p w:rsidR="00D72026" w:rsidRPr="00721FCC" w:rsidRDefault="00D72026" w:rsidP="00721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D72026" w:rsidRPr="00721FCC" w:rsidTr="00F43999">
        <w:tc>
          <w:tcPr>
            <w:tcW w:w="534" w:type="dxa"/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37" w:type="dxa"/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Проведение семинара для педагогов школы  «Развитие службы медиации в образовательном процессе: цели и задачи»</w:t>
            </w:r>
          </w:p>
          <w:p w:rsidR="00D72026" w:rsidRPr="00721FCC" w:rsidRDefault="00D72026" w:rsidP="00721FCC">
            <w:pPr>
              <w:spacing w:after="0" w:line="240" w:lineRule="auto"/>
              <w:rPr>
                <w:sz w:val="24"/>
                <w:szCs w:val="24"/>
              </w:rPr>
            </w:pPr>
            <w:r w:rsidRPr="00721F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Веселые эстафеты в 1-11 классах «Один за всех и все за одного»</w:t>
            </w:r>
          </w:p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026" w:rsidRPr="00721FCC" w:rsidTr="00872707">
        <w:tc>
          <w:tcPr>
            <w:tcW w:w="9571" w:type="dxa"/>
            <w:gridSpan w:val="2"/>
          </w:tcPr>
          <w:p w:rsidR="00D72026" w:rsidRPr="00721FCC" w:rsidRDefault="00D72026" w:rsidP="00721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D72026" w:rsidRPr="00721FCC" w:rsidTr="00F43999">
        <w:trPr>
          <w:trHeight w:val="828"/>
        </w:trPr>
        <w:tc>
          <w:tcPr>
            <w:tcW w:w="534" w:type="dxa"/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37" w:type="dxa"/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F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Игровой тренинг «Медиация через письма» 5-9 классы</w:t>
            </w:r>
          </w:p>
          <w:p w:rsidR="00D72026" w:rsidRPr="00721FCC" w:rsidRDefault="00D72026" w:rsidP="00721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F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 «Учимся прощать»(1-4 классы)</w:t>
            </w:r>
          </w:p>
        </w:tc>
      </w:tr>
      <w:tr w:rsidR="00D72026" w:rsidRPr="00721FCC" w:rsidTr="00872707">
        <w:tc>
          <w:tcPr>
            <w:tcW w:w="9571" w:type="dxa"/>
            <w:gridSpan w:val="2"/>
          </w:tcPr>
          <w:p w:rsidR="00D72026" w:rsidRPr="00721FCC" w:rsidRDefault="00D72026" w:rsidP="00721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D72026" w:rsidRPr="00721FCC" w:rsidTr="00F43999">
        <w:tc>
          <w:tcPr>
            <w:tcW w:w="534" w:type="dxa"/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37" w:type="dxa"/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«Твори добро» 1-11 класс</w:t>
            </w:r>
          </w:p>
        </w:tc>
      </w:tr>
      <w:tr w:rsidR="00D72026" w:rsidRPr="00721FCC" w:rsidTr="00872707">
        <w:tc>
          <w:tcPr>
            <w:tcW w:w="9571" w:type="dxa"/>
            <w:gridSpan w:val="2"/>
          </w:tcPr>
          <w:p w:rsidR="00D72026" w:rsidRPr="00721FCC" w:rsidRDefault="00D72026" w:rsidP="00721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D72026" w:rsidRPr="00721FCC" w:rsidTr="00F43999">
        <w:tc>
          <w:tcPr>
            <w:tcW w:w="534" w:type="dxa"/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37" w:type="dxa"/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1FC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Ролевая игра для 9-11 классов «Учимся строить отношения»</w:t>
            </w:r>
          </w:p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026" w:rsidRPr="00721FCC" w:rsidTr="00872707">
        <w:tc>
          <w:tcPr>
            <w:tcW w:w="9571" w:type="dxa"/>
            <w:gridSpan w:val="2"/>
          </w:tcPr>
          <w:p w:rsidR="00D72026" w:rsidRPr="00721FCC" w:rsidRDefault="00D72026" w:rsidP="00721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D72026" w:rsidRPr="00721FCC" w:rsidTr="00F43999">
        <w:tc>
          <w:tcPr>
            <w:tcW w:w="534" w:type="dxa"/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37" w:type="dxa"/>
          </w:tcPr>
          <w:p w:rsidR="00D72026" w:rsidRPr="00721FCC" w:rsidRDefault="00D72026" w:rsidP="00721FCC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  <w:r w:rsidRPr="00721FCC">
              <w:rPr>
                <w:color w:val="000000" w:themeColor="text1"/>
              </w:rPr>
              <w:t>Практическое занятие «Учимся сотрудничать» 1-11классы</w:t>
            </w:r>
          </w:p>
        </w:tc>
      </w:tr>
      <w:tr w:rsidR="00D72026" w:rsidRPr="00721FCC" w:rsidTr="00872707">
        <w:tc>
          <w:tcPr>
            <w:tcW w:w="9571" w:type="dxa"/>
            <w:gridSpan w:val="2"/>
          </w:tcPr>
          <w:p w:rsidR="00D72026" w:rsidRPr="00721FCC" w:rsidRDefault="00D72026" w:rsidP="00721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D72026" w:rsidRPr="00721FCC" w:rsidTr="00F43999">
        <w:tc>
          <w:tcPr>
            <w:tcW w:w="534" w:type="dxa"/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37" w:type="dxa"/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Игровой тренинг « В поисках друга» 5-7классы</w:t>
            </w:r>
          </w:p>
        </w:tc>
      </w:tr>
      <w:tr w:rsidR="00D72026" w:rsidRPr="00721FCC" w:rsidTr="00872707">
        <w:tc>
          <w:tcPr>
            <w:tcW w:w="9571" w:type="dxa"/>
            <w:gridSpan w:val="2"/>
          </w:tcPr>
          <w:p w:rsidR="00D72026" w:rsidRPr="00721FCC" w:rsidRDefault="00D72026" w:rsidP="00721F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FCC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D72026" w:rsidRPr="00721FCC" w:rsidTr="00F43999">
        <w:tc>
          <w:tcPr>
            <w:tcW w:w="534" w:type="dxa"/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37" w:type="dxa"/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F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Заседание членов службы школьной медиации. Подведение итогов за прошедший учебный год.</w:t>
            </w:r>
          </w:p>
        </w:tc>
      </w:tr>
    </w:tbl>
    <w:p w:rsidR="00D72026" w:rsidRPr="00721FCC" w:rsidRDefault="00D72026" w:rsidP="00721FCC">
      <w:pPr>
        <w:spacing w:after="0" w:line="240" w:lineRule="auto"/>
        <w:rPr>
          <w:sz w:val="24"/>
          <w:szCs w:val="24"/>
        </w:rPr>
      </w:pPr>
    </w:p>
    <w:tbl>
      <w:tblPr>
        <w:tblW w:w="9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"/>
        <w:gridCol w:w="8382"/>
        <w:gridCol w:w="21"/>
      </w:tblGrid>
      <w:tr w:rsidR="00D72026" w:rsidRPr="00721FCC" w:rsidTr="00872707">
        <w:trPr>
          <w:trHeight w:val="75"/>
        </w:trPr>
        <w:tc>
          <w:tcPr>
            <w:tcW w:w="92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026" w:rsidRPr="00721FCC" w:rsidRDefault="00D72026" w:rsidP="00721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F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72026" w:rsidRPr="00721FCC" w:rsidTr="00872707">
        <w:trPr>
          <w:gridAfter w:val="1"/>
          <w:wAfter w:w="21" w:type="dxa"/>
          <w:trHeight w:val="360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F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F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рабочих заседаний состава ШСМ.</w:t>
            </w:r>
          </w:p>
        </w:tc>
      </w:tr>
      <w:tr w:rsidR="00D72026" w:rsidRPr="00721FCC" w:rsidTr="00872707">
        <w:trPr>
          <w:gridAfter w:val="1"/>
          <w:wAfter w:w="21" w:type="dxa"/>
          <w:trHeight w:val="375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F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F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примирительных встреч</w:t>
            </w:r>
          </w:p>
        </w:tc>
      </w:tr>
      <w:tr w:rsidR="00D72026" w:rsidRPr="00721FCC" w:rsidTr="00872707">
        <w:trPr>
          <w:gridAfter w:val="1"/>
          <w:wAfter w:w="21" w:type="dxa"/>
          <w:trHeight w:val="645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F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F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на школьном сайте и стенде</w:t>
            </w:r>
          </w:p>
        </w:tc>
      </w:tr>
      <w:tr w:rsidR="00D72026" w:rsidRPr="00721FCC" w:rsidTr="00872707">
        <w:trPr>
          <w:gridAfter w:val="1"/>
          <w:wAfter w:w="21" w:type="dxa"/>
          <w:trHeight w:val="375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F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F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Изучение литературы по восстановительной медиации и восстановительному правосудию</w:t>
            </w:r>
            <w:proofErr w:type="gramStart"/>
            <w:r w:rsidRPr="00721F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.</w:t>
            </w:r>
            <w:proofErr w:type="gramEnd"/>
          </w:p>
        </w:tc>
      </w:tr>
      <w:tr w:rsidR="00D72026" w:rsidRPr="00721FCC" w:rsidTr="00872707">
        <w:trPr>
          <w:gridAfter w:val="1"/>
          <w:wAfter w:w="21" w:type="dxa"/>
          <w:trHeight w:val="1215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F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F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взаимодействия службы школьной медиации со всеми структурными подразделениями образовательной организации: КДН, ПДН, органами опеки и попечительства, Совета профилактики.</w:t>
            </w:r>
          </w:p>
        </w:tc>
      </w:tr>
      <w:tr w:rsidR="00D72026" w:rsidRPr="00721FCC" w:rsidTr="00872707">
        <w:trPr>
          <w:gridAfter w:val="1"/>
          <w:wAfter w:w="21" w:type="dxa"/>
          <w:trHeight w:val="360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F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026" w:rsidRPr="00721FCC" w:rsidRDefault="00D72026" w:rsidP="00721F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1F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конференциях, семинарах по профилю деятельности службы школьной медиации, проводимых на уровне района.</w:t>
            </w:r>
          </w:p>
        </w:tc>
      </w:tr>
    </w:tbl>
    <w:p w:rsidR="00D72026" w:rsidRPr="00721FCC" w:rsidRDefault="00D72026" w:rsidP="00721FCC">
      <w:pPr>
        <w:pStyle w:val="1"/>
        <w:rPr>
          <w:rFonts w:ascii="Times New Roman" w:hAnsi="Times New Roman"/>
          <w:b/>
          <w:sz w:val="24"/>
          <w:szCs w:val="24"/>
        </w:rPr>
      </w:pPr>
    </w:p>
    <w:p w:rsidR="00D72026" w:rsidRPr="00721FCC" w:rsidRDefault="00D72026" w:rsidP="00721F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1FCC">
        <w:rPr>
          <w:rFonts w:ascii="Times New Roman" w:hAnsi="Times New Roman"/>
          <w:b/>
          <w:sz w:val="24"/>
          <w:szCs w:val="24"/>
        </w:rPr>
        <w:t>Проект «</w:t>
      </w:r>
      <w:proofErr w:type="spellStart"/>
      <w:proofErr w:type="gramStart"/>
      <w:r w:rsidRPr="00721FCC">
        <w:rPr>
          <w:rFonts w:ascii="Times New Roman" w:hAnsi="Times New Roman"/>
          <w:b/>
          <w:sz w:val="24"/>
          <w:szCs w:val="24"/>
        </w:rPr>
        <w:t>Я-волонтер</w:t>
      </w:r>
      <w:proofErr w:type="spellEnd"/>
      <w:proofErr w:type="gramEnd"/>
      <w:r w:rsidRPr="00721FCC">
        <w:rPr>
          <w:rFonts w:ascii="Times New Roman" w:hAnsi="Times New Roman"/>
          <w:b/>
          <w:sz w:val="24"/>
          <w:szCs w:val="24"/>
        </w:rPr>
        <w:t>»</w:t>
      </w:r>
    </w:p>
    <w:p w:rsidR="00D72026" w:rsidRPr="00721FCC" w:rsidRDefault="00D72026" w:rsidP="00721F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6840"/>
        <w:gridCol w:w="2233"/>
      </w:tblGrid>
      <w:tr w:rsidR="00D72026" w:rsidRPr="00721FCC" w:rsidTr="00872707">
        <w:tc>
          <w:tcPr>
            <w:tcW w:w="957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  <w:jc w:val="center"/>
              <w:rPr>
                <w:b/>
              </w:rPr>
            </w:pPr>
            <w:r w:rsidRPr="00721FCC">
              <w:rPr>
                <w:b/>
              </w:rPr>
              <w:t>№</w:t>
            </w:r>
          </w:p>
        </w:tc>
        <w:tc>
          <w:tcPr>
            <w:tcW w:w="6840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  <w:jc w:val="center"/>
              <w:rPr>
                <w:b/>
              </w:rPr>
            </w:pPr>
            <w:proofErr w:type="spellStart"/>
            <w:r w:rsidRPr="00721FCC">
              <w:rPr>
                <w:b/>
              </w:rPr>
              <w:t>Мероприятия</w:t>
            </w:r>
            <w:proofErr w:type="spellEnd"/>
          </w:p>
        </w:tc>
        <w:tc>
          <w:tcPr>
            <w:tcW w:w="2233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  <w:jc w:val="center"/>
              <w:rPr>
                <w:b/>
              </w:rPr>
            </w:pPr>
            <w:proofErr w:type="spellStart"/>
            <w:r w:rsidRPr="00721FCC">
              <w:rPr>
                <w:b/>
              </w:rPr>
              <w:t>Сроки</w:t>
            </w:r>
            <w:proofErr w:type="spellEnd"/>
          </w:p>
        </w:tc>
      </w:tr>
      <w:tr w:rsidR="00D72026" w:rsidRPr="00721FCC" w:rsidTr="00872707">
        <w:tc>
          <w:tcPr>
            <w:tcW w:w="957" w:type="dxa"/>
          </w:tcPr>
          <w:p w:rsidR="00D72026" w:rsidRPr="00721FCC" w:rsidRDefault="00D72026" w:rsidP="00721FCC">
            <w:pPr>
              <w:pStyle w:val="a3"/>
              <w:numPr>
                <w:ilvl w:val="0"/>
                <w:numId w:val="9"/>
              </w:numPr>
              <w:spacing w:beforeAutospacing="0" w:afterAutospacing="0"/>
            </w:pPr>
          </w:p>
        </w:tc>
        <w:tc>
          <w:tcPr>
            <w:tcW w:w="6840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>Организационное заседание волонтёрского отряда «Спектр»</w:t>
            </w:r>
          </w:p>
        </w:tc>
        <w:tc>
          <w:tcPr>
            <w:tcW w:w="2233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</w:pPr>
            <w:proofErr w:type="spellStart"/>
            <w:r w:rsidRPr="00721FCC">
              <w:t>сентябрь</w:t>
            </w:r>
            <w:proofErr w:type="spellEnd"/>
          </w:p>
        </w:tc>
      </w:tr>
      <w:tr w:rsidR="00D72026" w:rsidRPr="00721FCC" w:rsidTr="00872707">
        <w:tc>
          <w:tcPr>
            <w:tcW w:w="957" w:type="dxa"/>
          </w:tcPr>
          <w:p w:rsidR="00D72026" w:rsidRPr="00721FCC" w:rsidRDefault="00D72026" w:rsidP="00721FCC">
            <w:pPr>
              <w:pStyle w:val="a3"/>
              <w:numPr>
                <w:ilvl w:val="0"/>
                <w:numId w:val="9"/>
              </w:numPr>
              <w:spacing w:beforeAutospacing="0" w:afterAutospacing="0"/>
            </w:pPr>
          </w:p>
        </w:tc>
        <w:tc>
          <w:tcPr>
            <w:tcW w:w="6840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>Разработка плана мероприятий на учебный год</w:t>
            </w:r>
          </w:p>
        </w:tc>
        <w:tc>
          <w:tcPr>
            <w:tcW w:w="2233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</w:pPr>
            <w:proofErr w:type="spellStart"/>
            <w:r w:rsidRPr="00721FCC">
              <w:t>сентябрь</w:t>
            </w:r>
            <w:proofErr w:type="spellEnd"/>
          </w:p>
        </w:tc>
      </w:tr>
      <w:tr w:rsidR="00D72026" w:rsidRPr="00721FCC" w:rsidTr="00872707">
        <w:tc>
          <w:tcPr>
            <w:tcW w:w="957" w:type="dxa"/>
          </w:tcPr>
          <w:p w:rsidR="00D72026" w:rsidRPr="00721FCC" w:rsidRDefault="00D72026" w:rsidP="00721FCC">
            <w:pPr>
              <w:pStyle w:val="a3"/>
              <w:numPr>
                <w:ilvl w:val="0"/>
                <w:numId w:val="9"/>
              </w:numPr>
              <w:spacing w:beforeAutospacing="0" w:afterAutospacing="0"/>
            </w:pPr>
          </w:p>
        </w:tc>
        <w:tc>
          <w:tcPr>
            <w:tcW w:w="6840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>Теоретические и практические занятия с членами волонтёрского отряда</w:t>
            </w:r>
          </w:p>
        </w:tc>
        <w:tc>
          <w:tcPr>
            <w:tcW w:w="2233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</w:pPr>
            <w:r w:rsidRPr="00721FCC">
              <w:t xml:space="preserve">1 </w:t>
            </w:r>
            <w:proofErr w:type="spellStart"/>
            <w:r w:rsidRPr="00721FCC">
              <w:t>раз</w:t>
            </w:r>
            <w:proofErr w:type="spellEnd"/>
            <w:r w:rsidRPr="00721FCC">
              <w:t xml:space="preserve"> в </w:t>
            </w:r>
            <w:proofErr w:type="spellStart"/>
            <w:r w:rsidRPr="00721FCC">
              <w:t>триместр</w:t>
            </w:r>
            <w:proofErr w:type="spellEnd"/>
          </w:p>
        </w:tc>
      </w:tr>
      <w:tr w:rsidR="00D72026" w:rsidRPr="00721FCC" w:rsidTr="00872707">
        <w:tc>
          <w:tcPr>
            <w:tcW w:w="957" w:type="dxa"/>
          </w:tcPr>
          <w:p w:rsidR="00D72026" w:rsidRPr="00721FCC" w:rsidRDefault="00D72026" w:rsidP="00721FCC">
            <w:pPr>
              <w:pStyle w:val="a3"/>
              <w:numPr>
                <w:ilvl w:val="0"/>
                <w:numId w:val="9"/>
              </w:numPr>
              <w:spacing w:beforeAutospacing="0" w:afterAutospacing="0"/>
            </w:pPr>
          </w:p>
        </w:tc>
        <w:tc>
          <w:tcPr>
            <w:tcW w:w="6840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rStyle w:val="a8"/>
                <w:lang w:val="ru-RU"/>
              </w:rPr>
              <w:t>«Мы выбираем ЗОЖ!»</w:t>
            </w:r>
            <w:r w:rsidRPr="00721FCC">
              <w:t> </w:t>
            </w:r>
            <w:r w:rsidRPr="00721FCC">
              <w:rPr>
                <w:lang w:val="ru-RU"/>
              </w:rPr>
              <w:t xml:space="preserve">- познавательная игра для школьников младшего и среднего возраста </w:t>
            </w:r>
          </w:p>
        </w:tc>
        <w:tc>
          <w:tcPr>
            <w:tcW w:w="2233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</w:pPr>
            <w:r w:rsidRPr="00721FCC">
              <w:t xml:space="preserve">1 </w:t>
            </w:r>
            <w:proofErr w:type="spellStart"/>
            <w:r w:rsidRPr="00721FCC">
              <w:t>раз</w:t>
            </w:r>
            <w:proofErr w:type="spellEnd"/>
            <w:r w:rsidRPr="00721FCC">
              <w:t xml:space="preserve"> в </w:t>
            </w:r>
            <w:proofErr w:type="spellStart"/>
            <w:r w:rsidRPr="00721FCC">
              <w:t>триместр</w:t>
            </w:r>
            <w:proofErr w:type="spellEnd"/>
          </w:p>
        </w:tc>
      </w:tr>
      <w:tr w:rsidR="00D72026" w:rsidRPr="00721FCC" w:rsidTr="00872707">
        <w:tc>
          <w:tcPr>
            <w:tcW w:w="957" w:type="dxa"/>
          </w:tcPr>
          <w:p w:rsidR="00D72026" w:rsidRPr="00721FCC" w:rsidRDefault="00D72026" w:rsidP="00721FCC">
            <w:pPr>
              <w:pStyle w:val="a3"/>
              <w:numPr>
                <w:ilvl w:val="0"/>
                <w:numId w:val="9"/>
              </w:numPr>
              <w:spacing w:beforeAutospacing="0" w:afterAutospacing="0"/>
            </w:pPr>
          </w:p>
        </w:tc>
        <w:tc>
          <w:tcPr>
            <w:tcW w:w="6840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 xml:space="preserve">Организация и проведение праздничных мероприятий, приуроченных </w:t>
            </w:r>
            <w:proofErr w:type="gramStart"/>
            <w:r w:rsidRPr="00721FCC">
              <w:rPr>
                <w:lang w:val="ru-RU"/>
              </w:rPr>
              <w:t>к</w:t>
            </w:r>
            <w:proofErr w:type="gramEnd"/>
            <w:r w:rsidRPr="00721FCC">
              <w:rPr>
                <w:lang w:val="ru-RU"/>
              </w:rPr>
              <w:t xml:space="preserve"> Дню учителя, Дню матери </w:t>
            </w:r>
          </w:p>
        </w:tc>
        <w:tc>
          <w:tcPr>
            <w:tcW w:w="2233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</w:pPr>
            <w:proofErr w:type="spellStart"/>
            <w:r w:rsidRPr="00721FCC">
              <w:t>октябрь</w:t>
            </w:r>
            <w:proofErr w:type="spellEnd"/>
            <w:r w:rsidRPr="00721FCC">
              <w:t xml:space="preserve">, </w:t>
            </w:r>
            <w:proofErr w:type="spellStart"/>
            <w:r w:rsidRPr="00721FCC">
              <w:t>ноябрь</w:t>
            </w:r>
            <w:proofErr w:type="spellEnd"/>
          </w:p>
        </w:tc>
      </w:tr>
      <w:tr w:rsidR="00D72026" w:rsidRPr="00721FCC" w:rsidTr="00872707">
        <w:tc>
          <w:tcPr>
            <w:tcW w:w="957" w:type="dxa"/>
          </w:tcPr>
          <w:p w:rsidR="00D72026" w:rsidRPr="00721FCC" w:rsidRDefault="00D72026" w:rsidP="00721FCC">
            <w:pPr>
              <w:pStyle w:val="a3"/>
              <w:numPr>
                <w:ilvl w:val="0"/>
                <w:numId w:val="9"/>
              </w:numPr>
              <w:spacing w:beforeAutospacing="0" w:afterAutospacing="0"/>
            </w:pPr>
          </w:p>
        </w:tc>
        <w:tc>
          <w:tcPr>
            <w:tcW w:w="6840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>Оказание шефской помощи воспитанникам детского сада МДОУ «ДСКВ №12» в подготовке мероприятия «В гостях у Осени»</w:t>
            </w:r>
          </w:p>
        </w:tc>
        <w:tc>
          <w:tcPr>
            <w:tcW w:w="2233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</w:pPr>
            <w:proofErr w:type="spellStart"/>
            <w:r w:rsidRPr="00721FCC">
              <w:t>октябрь</w:t>
            </w:r>
            <w:proofErr w:type="spellEnd"/>
          </w:p>
        </w:tc>
      </w:tr>
      <w:tr w:rsidR="00D72026" w:rsidRPr="00721FCC" w:rsidTr="00872707">
        <w:tc>
          <w:tcPr>
            <w:tcW w:w="957" w:type="dxa"/>
          </w:tcPr>
          <w:p w:rsidR="00D72026" w:rsidRPr="00721FCC" w:rsidRDefault="00D72026" w:rsidP="00721FCC">
            <w:pPr>
              <w:pStyle w:val="a3"/>
              <w:numPr>
                <w:ilvl w:val="0"/>
                <w:numId w:val="9"/>
              </w:numPr>
              <w:spacing w:beforeAutospacing="0" w:afterAutospacing="0"/>
            </w:pPr>
          </w:p>
        </w:tc>
        <w:tc>
          <w:tcPr>
            <w:tcW w:w="6840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>Выступление агитбригады «Вдохни полной грудью» для школьников младшего и среднего возраста, жителей поселка Романовка</w:t>
            </w:r>
          </w:p>
        </w:tc>
        <w:tc>
          <w:tcPr>
            <w:tcW w:w="2233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</w:pPr>
            <w:proofErr w:type="spellStart"/>
            <w:r w:rsidRPr="00721FCC">
              <w:t>октябрь</w:t>
            </w:r>
            <w:proofErr w:type="spellEnd"/>
          </w:p>
        </w:tc>
      </w:tr>
      <w:tr w:rsidR="00D72026" w:rsidRPr="00721FCC" w:rsidTr="00872707">
        <w:tc>
          <w:tcPr>
            <w:tcW w:w="957" w:type="dxa"/>
          </w:tcPr>
          <w:p w:rsidR="00D72026" w:rsidRPr="00721FCC" w:rsidRDefault="00D72026" w:rsidP="00721FCC">
            <w:pPr>
              <w:pStyle w:val="a3"/>
              <w:numPr>
                <w:ilvl w:val="0"/>
                <w:numId w:val="9"/>
              </w:numPr>
              <w:spacing w:beforeAutospacing="0" w:afterAutospacing="0"/>
            </w:pPr>
          </w:p>
        </w:tc>
        <w:tc>
          <w:tcPr>
            <w:tcW w:w="6840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 xml:space="preserve">Проведение членами волонтёрского отряда интерактивного мероприятия «СПИД – угроза обществу» для школьников старшего возраста </w:t>
            </w:r>
          </w:p>
        </w:tc>
        <w:tc>
          <w:tcPr>
            <w:tcW w:w="2233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</w:pPr>
            <w:proofErr w:type="spellStart"/>
            <w:r w:rsidRPr="00721FCC">
              <w:t>ноябрь</w:t>
            </w:r>
            <w:proofErr w:type="spellEnd"/>
          </w:p>
        </w:tc>
      </w:tr>
      <w:tr w:rsidR="00D72026" w:rsidRPr="00721FCC" w:rsidTr="00872707">
        <w:tc>
          <w:tcPr>
            <w:tcW w:w="957" w:type="dxa"/>
          </w:tcPr>
          <w:p w:rsidR="00D72026" w:rsidRPr="00721FCC" w:rsidRDefault="00D72026" w:rsidP="00721FCC">
            <w:pPr>
              <w:pStyle w:val="a3"/>
              <w:numPr>
                <w:ilvl w:val="0"/>
                <w:numId w:val="9"/>
              </w:numPr>
              <w:spacing w:beforeAutospacing="0" w:afterAutospacing="0"/>
            </w:pPr>
          </w:p>
        </w:tc>
        <w:tc>
          <w:tcPr>
            <w:tcW w:w="6840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 xml:space="preserve">Распространение информационных буклетов «Продли линию жизни» среди жителей поселка Романовка </w:t>
            </w:r>
          </w:p>
        </w:tc>
        <w:tc>
          <w:tcPr>
            <w:tcW w:w="2233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</w:pPr>
            <w:proofErr w:type="spellStart"/>
            <w:r w:rsidRPr="00721FCC">
              <w:t>декабрь</w:t>
            </w:r>
            <w:proofErr w:type="spellEnd"/>
          </w:p>
        </w:tc>
      </w:tr>
      <w:tr w:rsidR="00D72026" w:rsidRPr="00721FCC" w:rsidTr="00872707">
        <w:tc>
          <w:tcPr>
            <w:tcW w:w="957" w:type="dxa"/>
          </w:tcPr>
          <w:p w:rsidR="00D72026" w:rsidRPr="00721FCC" w:rsidRDefault="00D72026" w:rsidP="00721FCC">
            <w:pPr>
              <w:pStyle w:val="a3"/>
              <w:numPr>
                <w:ilvl w:val="0"/>
                <w:numId w:val="9"/>
              </w:numPr>
              <w:spacing w:beforeAutospacing="0" w:afterAutospacing="0"/>
            </w:pPr>
          </w:p>
        </w:tc>
        <w:tc>
          <w:tcPr>
            <w:tcW w:w="6840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 xml:space="preserve">Оказание шефской помощи </w:t>
            </w:r>
            <w:proofErr w:type="gramStart"/>
            <w:r w:rsidRPr="00721FCC">
              <w:rPr>
                <w:lang w:val="ru-RU"/>
              </w:rPr>
              <w:t>обучающимся</w:t>
            </w:r>
            <w:proofErr w:type="gramEnd"/>
            <w:r w:rsidRPr="00721FCC">
              <w:rPr>
                <w:lang w:val="ru-RU"/>
              </w:rPr>
              <w:t xml:space="preserve"> начальной школы в подготовке новогоднего представления</w:t>
            </w:r>
          </w:p>
        </w:tc>
        <w:tc>
          <w:tcPr>
            <w:tcW w:w="2233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</w:pPr>
            <w:proofErr w:type="spellStart"/>
            <w:r w:rsidRPr="00721FCC">
              <w:t>декабрь</w:t>
            </w:r>
            <w:proofErr w:type="spellEnd"/>
          </w:p>
        </w:tc>
      </w:tr>
      <w:tr w:rsidR="00D72026" w:rsidRPr="00721FCC" w:rsidTr="00872707">
        <w:tc>
          <w:tcPr>
            <w:tcW w:w="957" w:type="dxa"/>
          </w:tcPr>
          <w:p w:rsidR="00D72026" w:rsidRPr="00721FCC" w:rsidRDefault="00D72026" w:rsidP="00721FCC">
            <w:pPr>
              <w:pStyle w:val="a3"/>
              <w:numPr>
                <w:ilvl w:val="0"/>
                <w:numId w:val="9"/>
              </w:numPr>
              <w:spacing w:beforeAutospacing="0" w:afterAutospacing="0"/>
            </w:pPr>
          </w:p>
        </w:tc>
        <w:tc>
          <w:tcPr>
            <w:tcW w:w="6840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</w:pPr>
            <w:proofErr w:type="spellStart"/>
            <w:r w:rsidRPr="00721FCC">
              <w:t>Акция</w:t>
            </w:r>
            <w:proofErr w:type="spellEnd"/>
            <w:r w:rsidRPr="00721FCC">
              <w:t xml:space="preserve"> «</w:t>
            </w:r>
            <w:proofErr w:type="spellStart"/>
            <w:r w:rsidRPr="00721FCC">
              <w:t>Когда</w:t>
            </w:r>
            <w:proofErr w:type="spellEnd"/>
            <w:r w:rsidRPr="00721FCC">
              <w:t xml:space="preserve"> </w:t>
            </w:r>
            <w:proofErr w:type="spellStart"/>
            <w:r w:rsidRPr="00721FCC">
              <w:t>зажигаются</w:t>
            </w:r>
            <w:proofErr w:type="spellEnd"/>
            <w:r w:rsidRPr="00721FCC">
              <w:t xml:space="preserve"> </w:t>
            </w:r>
            <w:proofErr w:type="spellStart"/>
            <w:r w:rsidRPr="00721FCC">
              <w:t>елки</w:t>
            </w:r>
            <w:proofErr w:type="spellEnd"/>
            <w:r w:rsidRPr="00721FCC">
              <w:t>»</w:t>
            </w:r>
          </w:p>
        </w:tc>
        <w:tc>
          <w:tcPr>
            <w:tcW w:w="2233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</w:pPr>
            <w:proofErr w:type="spellStart"/>
            <w:r w:rsidRPr="00721FCC">
              <w:t>декабрь</w:t>
            </w:r>
            <w:proofErr w:type="spellEnd"/>
          </w:p>
        </w:tc>
      </w:tr>
      <w:tr w:rsidR="00D72026" w:rsidRPr="00721FCC" w:rsidTr="00872707">
        <w:tc>
          <w:tcPr>
            <w:tcW w:w="957" w:type="dxa"/>
          </w:tcPr>
          <w:p w:rsidR="00D72026" w:rsidRPr="00721FCC" w:rsidRDefault="00D72026" w:rsidP="00721FCC">
            <w:pPr>
              <w:pStyle w:val="a3"/>
              <w:numPr>
                <w:ilvl w:val="0"/>
                <w:numId w:val="9"/>
              </w:numPr>
              <w:spacing w:beforeAutospacing="0" w:afterAutospacing="0"/>
            </w:pPr>
          </w:p>
        </w:tc>
        <w:tc>
          <w:tcPr>
            <w:tcW w:w="6840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>Организация и проведение новогоднего представления для жителей ЦСО «Ладога»</w:t>
            </w:r>
          </w:p>
        </w:tc>
        <w:tc>
          <w:tcPr>
            <w:tcW w:w="2233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</w:pPr>
            <w:proofErr w:type="spellStart"/>
            <w:r w:rsidRPr="00721FCC">
              <w:t>декабрь</w:t>
            </w:r>
            <w:proofErr w:type="spellEnd"/>
          </w:p>
        </w:tc>
      </w:tr>
      <w:tr w:rsidR="00D72026" w:rsidRPr="00721FCC" w:rsidTr="00872707">
        <w:tc>
          <w:tcPr>
            <w:tcW w:w="957" w:type="dxa"/>
          </w:tcPr>
          <w:p w:rsidR="00D72026" w:rsidRPr="00721FCC" w:rsidRDefault="00D72026" w:rsidP="00721FCC">
            <w:pPr>
              <w:pStyle w:val="a3"/>
              <w:numPr>
                <w:ilvl w:val="0"/>
                <w:numId w:val="9"/>
              </w:numPr>
              <w:spacing w:beforeAutospacing="0" w:afterAutospacing="0"/>
            </w:pPr>
          </w:p>
        </w:tc>
        <w:tc>
          <w:tcPr>
            <w:tcW w:w="6840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>Проведение конкурса рисунков «Здоровая планета» для школьников младшего и среднего возраста</w:t>
            </w:r>
          </w:p>
        </w:tc>
        <w:tc>
          <w:tcPr>
            <w:tcW w:w="2233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</w:pPr>
            <w:proofErr w:type="spellStart"/>
            <w:r w:rsidRPr="00721FCC">
              <w:t>январь</w:t>
            </w:r>
            <w:proofErr w:type="spellEnd"/>
            <w:r w:rsidRPr="00721FCC">
              <w:t xml:space="preserve">, </w:t>
            </w:r>
            <w:proofErr w:type="spellStart"/>
            <w:r w:rsidRPr="00721FCC">
              <w:t>март</w:t>
            </w:r>
            <w:proofErr w:type="spellEnd"/>
          </w:p>
        </w:tc>
      </w:tr>
      <w:tr w:rsidR="00D72026" w:rsidRPr="00721FCC" w:rsidTr="00872707">
        <w:tc>
          <w:tcPr>
            <w:tcW w:w="957" w:type="dxa"/>
          </w:tcPr>
          <w:p w:rsidR="00D72026" w:rsidRPr="00721FCC" w:rsidRDefault="00D72026" w:rsidP="00721FCC">
            <w:pPr>
              <w:pStyle w:val="a3"/>
              <w:numPr>
                <w:ilvl w:val="0"/>
                <w:numId w:val="9"/>
              </w:numPr>
              <w:spacing w:beforeAutospacing="0" w:afterAutospacing="0"/>
            </w:pPr>
          </w:p>
        </w:tc>
        <w:tc>
          <w:tcPr>
            <w:tcW w:w="6840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>Оказание адресной помощи семьям, оказавшимся в трудной жизненной ситуации</w:t>
            </w:r>
          </w:p>
        </w:tc>
        <w:tc>
          <w:tcPr>
            <w:tcW w:w="2233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</w:pPr>
            <w:proofErr w:type="spellStart"/>
            <w:r w:rsidRPr="00721FCC">
              <w:t>февраль</w:t>
            </w:r>
            <w:proofErr w:type="spellEnd"/>
          </w:p>
        </w:tc>
      </w:tr>
      <w:tr w:rsidR="00D72026" w:rsidRPr="00721FCC" w:rsidTr="00872707">
        <w:tc>
          <w:tcPr>
            <w:tcW w:w="957" w:type="dxa"/>
          </w:tcPr>
          <w:p w:rsidR="00D72026" w:rsidRPr="00721FCC" w:rsidRDefault="00D72026" w:rsidP="00721FCC">
            <w:pPr>
              <w:pStyle w:val="a3"/>
              <w:numPr>
                <w:ilvl w:val="0"/>
                <w:numId w:val="9"/>
              </w:numPr>
              <w:spacing w:beforeAutospacing="0" w:afterAutospacing="0"/>
            </w:pPr>
          </w:p>
        </w:tc>
        <w:tc>
          <w:tcPr>
            <w:tcW w:w="6840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>Организация и проведение праздничных мероприятий, приуроченных к 14 и 23 февраля</w:t>
            </w:r>
          </w:p>
        </w:tc>
        <w:tc>
          <w:tcPr>
            <w:tcW w:w="2233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</w:pPr>
            <w:proofErr w:type="spellStart"/>
            <w:r w:rsidRPr="00721FCC">
              <w:t>февраль</w:t>
            </w:r>
            <w:proofErr w:type="spellEnd"/>
          </w:p>
        </w:tc>
      </w:tr>
      <w:tr w:rsidR="00D72026" w:rsidRPr="00721FCC" w:rsidTr="00872707">
        <w:tc>
          <w:tcPr>
            <w:tcW w:w="957" w:type="dxa"/>
          </w:tcPr>
          <w:p w:rsidR="00D72026" w:rsidRPr="00721FCC" w:rsidRDefault="00D72026" w:rsidP="00721FCC">
            <w:pPr>
              <w:pStyle w:val="a3"/>
              <w:numPr>
                <w:ilvl w:val="0"/>
                <w:numId w:val="9"/>
              </w:numPr>
              <w:spacing w:beforeAutospacing="0" w:afterAutospacing="0"/>
            </w:pPr>
          </w:p>
        </w:tc>
        <w:tc>
          <w:tcPr>
            <w:tcW w:w="6840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>Оказание шефской помощи воспитанникам МКУСО «СРЦН» в изготовлении сувенирной продукции к 8 марта</w:t>
            </w:r>
          </w:p>
        </w:tc>
        <w:tc>
          <w:tcPr>
            <w:tcW w:w="2233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</w:pPr>
            <w:proofErr w:type="spellStart"/>
            <w:r w:rsidRPr="00721FCC">
              <w:t>март</w:t>
            </w:r>
            <w:proofErr w:type="spellEnd"/>
          </w:p>
        </w:tc>
      </w:tr>
      <w:tr w:rsidR="00D72026" w:rsidRPr="00721FCC" w:rsidTr="00872707">
        <w:tc>
          <w:tcPr>
            <w:tcW w:w="957" w:type="dxa"/>
          </w:tcPr>
          <w:p w:rsidR="00D72026" w:rsidRPr="00721FCC" w:rsidRDefault="00D72026" w:rsidP="00721FCC">
            <w:pPr>
              <w:pStyle w:val="a3"/>
              <w:numPr>
                <w:ilvl w:val="0"/>
                <w:numId w:val="9"/>
              </w:numPr>
              <w:spacing w:beforeAutospacing="0" w:afterAutospacing="0"/>
            </w:pPr>
          </w:p>
        </w:tc>
        <w:tc>
          <w:tcPr>
            <w:tcW w:w="6840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>Проведение социальной акции «Уникальность в многообразии» для жителей поселка Романовка</w:t>
            </w:r>
          </w:p>
        </w:tc>
        <w:tc>
          <w:tcPr>
            <w:tcW w:w="2233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</w:pPr>
            <w:proofErr w:type="spellStart"/>
            <w:r w:rsidRPr="00721FCC">
              <w:t>апрель</w:t>
            </w:r>
            <w:proofErr w:type="spellEnd"/>
          </w:p>
        </w:tc>
      </w:tr>
      <w:tr w:rsidR="00D72026" w:rsidRPr="00721FCC" w:rsidTr="00872707">
        <w:tc>
          <w:tcPr>
            <w:tcW w:w="957" w:type="dxa"/>
          </w:tcPr>
          <w:p w:rsidR="00D72026" w:rsidRPr="00721FCC" w:rsidRDefault="00D72026" w:rsidP="00721FCC">
            <w:pPr>
              <w:pStyle w:val="a3"/>
              <w:numPr>
                <w:ilvl w:val="0"/>
                <w:numId w:val="9"/>
              </w:numPr>
              <w:spacing w:beforeAutospacing="0" w:afterAutospacing="0"/>
            </w:pPr>
          </w:p>
        </w:tc>
        <w:tc>
          <w:tcPr>
            <w:tcW w:w="6840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</w:pPr>
            <w:proofErr w:type="spellStart"/>
            <w:r w:rsidRPr="00721FCC">
              <w:t>Акция</w:t>
            </w:r>
            <w:proofErr w:type="spellEnd"/>
            <w:r w:rsidRPr="00721FCC">
              <w:t xml:space="preserve"> «</w:t>
            </w:r>
            <w:proofErr w:type="spellStart"/>
            <w:r w:rsidRPr="00721FCC">
              <w:t>Почта</w:t>
            </w:r>
            <w:proofErr w:type="spellEnd"/>
            <w:r w:rsidRPr="00721FCC">
              <w:t xml:space="preserve"> </w:t>
            </w:r>
            <w:proofErr w:type="spellStart"/>
            <w:r w:rsidRPr="00721FCC">
              <w:t>Победы</w:t>
            </w:r>
            <w:proofErr w:type="spellEnd"/>
            <w:r w:rsidRPr="00721FCC">
              <w:t>»</w:t>
            </w:r>
          </w:p>
        </w:tc>
        <w:tc>
          <w:tcPr>
            <w:tcW w:w="2233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</w:pPr>
          </w:p>
        </w:tc>
      </w:tr>
      <w:tr w:rsidR="00D72026" w:rsidRPr="00721FCC" w:rsidTr="00872707">
        <w:tc>
          <w:tcPr>
            <w:tcW w:w="957" w:type="dxa"/>
          </w:tcPr>
          <w:p w:rsidR="00D72026" w:rsidRPr="00721FCC" w:rsidRDefault="00D72026" w:rsidP="00721FCC">
            <w:pPr>
              <w:pStyle w:val="a3"/>
              <w:numPr>
                <w:ilvl w:val="0"/>
                <w:numId w:val="9"/>
              </w:numPr>
              <w:spacing w:beforeAutospacing="0" w:afterAutospacing="0"/>
            </w:pPr>
          </w:p>
        </w:tc>
        <w:tc>
          <w:tcPr>
            <w:tcW w:w="6840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 xml:space="preserve">Оказание шефской помощи </w:t>
            </w:r>
            <w:proofErr w:type="gramStart"/>
            <w:r w:rsidRPr="00721FCC">
              <w:rPr>
                <w:lang w:val="ru-RU"/>
              </w:rPr>
              <w:t>обучающимся</w:t>
            </w:r>
            <w:proofErr w:type="gramEnd"/>
            <w:r w:rsidRPr="00721FCC">
              <w:rPr>
                <w:lang w:val="ru-RU"/>
              </w:rPr>
              <w:t xml:space="preserve"> начальной школы в организации и проведении литературно-музыкальной композиции, посвящённой 9 мая</w:t>
            </w:r>
          </w:p>
        </w:tc>
        <w:tc>
          <w:tcPr>
            <w:tcW w:w="2233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</w:pPr>
            <w:proofErr w:type="spellStart"/>
            <w:r w:rsidRPr="00721FCC">
              <w:t>май</w:t>
            </w:r>
            <w:proofErr w:type="spellEnd"/>
          </w:p>
        </w:tc>
      </w:tr>
      <w:tr w:rsidR="00D72026" w:rsidRPr="00721FCC" w:rsidTr="00872707">
        <w:tc>
          <w:tcPr>
            <w:tcW w:w="957" w:type="dxa"/>
          </w:tcPr>
          <w:p w:rsidR="00D72026" w:rsidRPr="00721FCC" w:rsidRDefault="00D72026" w:rsidP="00721FCC">
            <w:pPr>
              <w:pStyle w:val="a3"/>
              <w:numPr>
                <w:ilvl w:val="0"/>
                <w:numId w:val="9"/>
              </w:numPr>
              <w:spacing w:beforeAutospacing="0" w:afterAutospacing="0"/>
            </w:pPr>
          </w:p>
        </w:tc>
        <w:tc>
          <w:tcPr>
            <w:tcW w:w="6840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>Ведение летописи работы волонтёрского отряда</w:t>
            </w:r>
          </w:p>
        </w:tc>
        <w:tc>
          <w:tcPr>
            <w:tcW w:w="2233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</w:pPr>
            <w:r w:rsidRPr="00721FCC">
              <w:t xml:space="preserve">в </w:t>
            </w:r>
            <w:proofErr w:type="spellStart"/>
            <w:r w:rsidRPr="00721FCC">
              <w:t>течение</w:t>
            </w:r>
            <w:proofErr w:type="spellEnd"/>
            <w:r w:rsidRPr="00721FCC">
              <w:t xml:space="preserve"> </w:t>
            </w:r>
            <w:proofErr w:type="spellStart"/>
            <w:r w:rsidRPr="00721FCC">
              <w:t>года</w:t>
            </w:r>
            <w:proofErr w:type="spellEnd"/>
          </w:p>
        </w:tc>
      </w:tr>
      <w:tr w:rsidR="00D72026" w:rsidRPr="00721FCC" w:rsidTr="00872707">
        <w:tc>
          <w:tcPr>
            <w:tcW w:w="957" w:type="dxa"/>
          </w:tcPr>
          <w:p w:rsidR="00D72026" w:rsidRPr="00721FCC" w:rsidRDefault="00D72026" w:rsidP="00721FCC">
            <w:pPr>
              <w:pStyle w:val="a3"/>
              <w:numPr>
                <w:ilvl w:val="0"/>
                <w:numId w:val="9"/>
              </w:numPr>
              <w:spacing w:beforeAutospacing="0" w:afterAutospacing="0"/>
            </w:pPr>
          </w:p>
        </w:tc>
        <w:tc>
          <w:tcPr>
            <w:tcW w:w="6840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 xml:space="preserve">Проведение </w:t>
            </w:r>
            <w:proofErr w:type="spellStart"/>
            <w:r w:rsidRPr="00721FCC">
              <w:rPr>
                <w:lang w:val="ru-RU"/>
              </w:rPr>
              <w:t>флеш-мобов</w:t>
            </w:r>
            <w:proofErr w:type="spellEnd"/>
            <w:r w:rsidRPr="00721FCC">
              <w:rPr>
                <w:lang w:val="ru-RU"/>
              </w:rPr>
              <w:t xml:space="preserve"> «Я, ты, он, она – вместе сильная страна!» для школьников младшего и среднего возраста</w:t>
            </w:r>
          </w:p>
        </w:tc>
        <w:tc>
          <w:tcPr>
            <w:tcW w:w="2233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</w:pPr>
            <w:r w:rsidRPr="00721FCC">
              <w:t xml:space="preserve">в </w:t>
            </w:r>
            <w:proofErr w:type="spellStart"/>
            <w:r w:rsidRPr="00721FCC">
              <w:t>течение</w:t>
            </w:r>
            <w:proofErr w:type="spellEnd"/>
            <w:r w:rsidRPr="00721FCC">
              <w:t xml:space="preserve"> </w:t>
            </w:r>
            <w:proofErr w:type="spellStart"/>
            <w:r w:rsidRPr="00721FCC">
              <w:t>года</w:t>
            </w:r>
            <w:proofErr w:type="spellEnd"/>
          </w:p>
        </w:tc>
      </w:tr>
      <w:tr w:rsidR="00D72026" w:rsidRPr="00721FCC" w:rsidTr="00872707">
        <w:tc>
          <w:tcPr>
            <w:tcW w:w="957" w:type="dxa"/>
          </w:tcPr>
          <w:p w:rsidR="00D72026" w:rsidRPr="00721FCC" w:rsidRDefault="00D72026" w:rsidP="00721FCC">
            <w:pPr>
              <w:pStyle w:val="a3"/>
              <w:numPr>
                <w:ilvl w:val="0"/>
                <w:numId w:val="9"/>
              </w:numPr>
              <w:spacing w:beforeAutospacing="0" w:afterAutospacing="0"/>
            </w:pPr>
          </w:p>
        </w:tc>
        <w:tc>
          <w:tcPr>
            <w:tcW w:w="6840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>Проведение конкурса рисунков «Экология и мы»</w:t>
            </w:r>
          </w:p>
        </w:tc>
        <w:tc>
          <w:tcPr>
            <w:tcW w:w="2233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</w:pPr>
            <w:r w:rsidRPr="00721FCC">
              <w:t xml:space="preserve">в </w:t>
            </w:r>
            <w:proofErr w:type="spellStart"/>
            <w:r w:rsidRPr="00721FCC">
              <w:t>течение</w:t>
            </w:r>
            <w:proofErr w:type="spellEnd"/>
            <w:r w:rsidRPr="00721FCC">
              <w:t xml:space="preserve"> </w:t>
            </w:r>
            <w:proofErr w:type="spellStart"/>
            <w:r w:rsidRPr="00721FCC">
              <w:t>года</w:t>
            </w:r>
            <w:proofErr w:type="spellEnd"/>
            <w:r w:rsidRPr="00721FCC">
              <w:t xml:space="preserve"> </w:t>
            </w:r>
          </w:p>
        </w:tc>
      </w:tr>
      <w:tr w:rsidR="00D72026" w:rsidRPr="00721FCC" w:rsidTr="00872707">
        <w:tc>
          <w:tcPr>
            <w:tcW w:w="957" w:type="dxa"/>
          </w:tcPr>
          <w:p w:rsidR="00D72026" w:rsidRPr="00721FCC" w:rsidRDefault="00D72026" w:rsidP="00721FCC">
            <w:pPr>
              <w:pStyle w:val="a3"/>
              <w:numPr>
                <w:ilvl w:val="0"/>
                <w:numId w:val="9"/>
              </w:numPr>
              <w:spacing w:beforeAutospacing="0" w:afterAutospacing="0"/>
            </w:pPr>
          </w:p>
        </w:tc>
        <w:tc>
          <w:tcPr>
            <w:tcW w:w="6840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>Распространение информационных буклетов «Комендантский час» среди жителей поселка Романовка</w:t>
            </w:r>
          </w:p>
        </w:tc>
        <w:tc>
          <w:tcPr>
            <w:tcW w:w="2233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</w:pPr>
            <w:proofErr w:type="spellStart"/>
            <w:r w:rsidRPr="00721FCC">
              <w:t>май</w:t>
            </w:r>
            <w:proofErr w:type="spellEnd"/>
          </w:p>
        </w:tc>
      </w:tr>
      <w:tr w:rsidR="00D72026" w:rsidRPr="00721FCC" w:rsidTr="00872707">
        <w:tc>
          <w:tcPr>
            <w:tcW w:w="957" w:type="dxa"/>
          </w:tcPr>
          <w:p w:rsidR="00D72026" w:rsidRPr="00721FCC" w:rsidRDefault="00D72026" w:rsidP="00721FCC">
            <w:pPr>
              <w:pStyle w:val="a3"/>
              <w:numPr>
                <w:ilvl w:val="0"/>
                <w:numId w:val="9"/>
              </w:numPr>
              <w:spacing w:beforeAutospacing="0" w:afterAutospacing="0"/>
            </w:pPr>
          </w:p>
        </w:tc>
        <w:tc>
          <w:tcPr>
            <w:tcW w:w="6840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>Участие в акции «Зелёная Россия»</w:t>
            </w:r>
          </w:p>
        </w:tc>
        <w:tc>
          <w:tcPr>
            <w:tcW w:w="2233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</w:pPr>
            <w:proofErr w:type="spellStart"/>
            <w:r w:rsidRPr="00721FCC">
              <w:t>сентябрь</w:t>
            </w:r>
            <w:proofErr w:type="spellEnd"/>
            <w:r w:rsidRPr="00721FCC">
              <w:t xml:space="preserve">, </w:t>
            </w:r>
            <w:proofErr w:type="spellStart"/>
            <w:r w:rsidRPr="00721FCC">
              <w:t>май</w:t>
            </w:r>
            <w:proofErr w:type="spellEnd"/>
          </w:p>
        </w:tc>
      </w:tr>
      <w:tr w:rsidR="00D72026" w:rsidRPr="00721FCC" w:rsidTr="00872707">
        <w:tc>
          <w:tcPr>
            <w:tcW w:w="957" w:type="dxa"/>
          </w:tcPr>
          <w:p w:rsidR="00D72026" w:rsidRPr="00721FCC" w:rsidRDefault="00D72026" w:rsidP="00721FCC">
            <w:pPr>
              <w:pStyle w:val="a3"/>
              <w:numPr>
                <w:ilvl w:val="0"/>
                <w:numId w:val="9"/>
              </w:numPr>
              <w:spacing w:beforeAutospacing="0" w:afterAutospacing="0"/>
            </w:pPr>
          </w:p>
        </w:tc>
        <w:tc>
          <w:tcPr>
            <w:tcW w:w="6840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</w:pPr>
            <w:r w:rsidRPr="00721FCC">
              <w:rPr>
                <w:lang w:val="ru-RU"/>
              </w:rPr>
              <w:t xml:space="preserve">Благоустройство пришкольной территории, мемориала «Никто не забыт. </w:t>
            </w:r>
            <w:proofErr w:type="spellStart"/>
            <w:r w:rsidRPr="00721FCC">
              <w:t>Ничто</w:t>
            </w:r>
            <w:proofErr w:type="spellEnd"/>
            <w:r w:rsidRPr="00721FCC">
              <w:t xml:space="preserve"> </w:t>
            </w:r>
            <w:proofErr w:type="spellStart"/>
            <w:r w:rsidRPr="00721FCC">
              <w:t>не</w:t>
            </w:r>
            <w:proofErr w:type="spellEnd"/>
            <w:r w:rsidRPr="00721FCC">
              <w:t xml:space="preserve"> </w:t>
            </w:r>
            <w:proofErr w:type="spellStart"/>
            <w:r w:rsidRPr="00721FCC">
              <w:t>забыто</w:t>
            </w:r>
            <w:proofErr w:type="spellEnd"/>
            <w:r w:rsidRPr="00721FCC">
              <w:t>».</w:t>
            </w:r>
          </w:p>
        </w:tc>
        <w:tc>
          <w:tcPr>
            <w:tcW w:w="2233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</w:pPr>
            <w:r w:rsidRPr="00721FCC">
              <w:t xml:space="preserve">в </w:t>
            </w:r>
            <w:proofErr w:type="spellStart"/>
            <w:r w:rsidRPr="00721FCC">
              <w:t>течение</w:t>
            </w:r>
            <w:proofErr w:type="spellEnd"/>
            <w:r w:rsidRPr="00721FCC">
              <w:t xml:space="preserve"> </w:t>
            </w:r>
            <w:proofErr w:type="spellStart"/>
            <w:r w:rsidRPr="00721FCC">
              <w:t>года</w:t>
            </w:r>
            <w:proofErr w:type="spellEnd"/>
          </w:p>
        </w:tc>
      </w:tr>
      <w:tr w:rsidR="00D72026" w:rsidRPr="00721FCC" w:rsidTr="00872707">
        <w:tc>
          <w:tcPr>
            <w:tcW w:w="957" w:type="dxa"/>
          </w:tcPr>
          <w:p w:rsidR="00D72026" w:rsidRPr="00721FCC" w:rsidRDefault="00D72026" w:rsidP="00721FCC">
            <w:pPr>
              <w:pStyle w:val="a3"/>
              <w:numPr>
                <w:ilvl w:val="0"/>
                <w:numId w:val="9"/>
              </w:numPr>
              <w:spacing w:beforeAutospacing="0" w:afterAutospacing="0"/>
            </w:pPr>
          </w:p>
        </w:tc>
        <w:tc>
          <w:tcPr>
            <w:tcW w:w="6840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>Оказание шефской помощи жителям ЦСО «Ладога», одиноким пожилым людям поселка Романовка</w:t>
            </w:r>
          </w:p>
        </w:tc>
        <w:tc>
          <w:tcPr>
            <w:tcW w:w="2233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</w:pPr>
            <w:r w:rsidRPr="00721FCC">
              <w:t xml:space="preserve">в </w:t>
            </w:r>
            <w:proofErr w:type="spellStart"/>
            <w:r w:rsidRPr="00721FCC">
              <w:t>течение</w:t>
            </w:r>
            <w:proofErr w:type="spellEnd"/>
            <w:r w:rsidRPr="00721FCC">
              <w:t xml:space="preserve"> </w:t>
            </w:r>
            <w:proofErr w:type="spellStart"/>
            <w:r w:rsidRPr="00721FCC">
              <w:t>года</w:t>
            </w:r>
            <w:proofErr w:type="spellEnd"/>
          </w:p>
        </w:tc>
      </w:tr>
      <w:tr w:rsidR="00D72026" w:rsidRPr="00721FCC" w:rsidTr="00872707">
        <w:tc>
          <w:tcPr>
            <w:tcW w:w="957" w:type="dxa"/>
          </w:tcPr>
          <w:p w:rsidR="00D72026" w:rsidRPr="00721FCC" w:rsidRDefault="00D72026" w:rsidP="00721FCC">
            <w:pPr>
              <w:pStyle w:val="a3"/>
              <w:numPr>
                <w:ilvl w:val="0"/>
                <w:numId w:val="9"/>
              </w:numPr>
              <w:spacing w:beforeAutospacing="0" w:afterAutospacing="0"/>
            </w:pPr>
          </w:p>
        </w:tc>
        <w:tc>
          <w:tcPr>
            <w:tcW w:w="6840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</w:pPr>
            <w:proofErr w:type="spellStart"/>
            <w:r w:rsidRPr="00721FCC">
              <w:t>Подведение</w:t>
            </w:r>
            <w:proofErr w:type="spellEnd"/>
            <w:r w:rsidRPr="00721FCC">
              <w:t xml:space="preserve"> </w:t>
            </w:r>
            <w:proofErr w:type="spellStart"/>
            <w:r w:rsidRPr="00721FCC">
              <w:t>итогов</w:t>
            </w:r>
            <w:proofErr w:type="spellEnd"/>
            <w:r w:rsidRPr="00721FCC">
              <w:t xml:space="preserve"> </w:t>
            </w:r>
            <w:proofErr w:type="spellStart"/>
            <w:r w:rsidRPr="00721FCC">
              <w:t>работы</w:t>
            </w:r>
            <w:proofErr w:type="spellEnd"/>
          </w:p>
        </w:tc>
        <w:tc>
          <w:tcPr>
            <w:tcW w:w="2233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</w:pPr>
            <w:proofErr w:type="spellStart"/>
            <w:r w:rsidRPr="00721FCC">
              <w:t>ежемесячно</w:t>
            </w:r>
            <w:proofErr w:type="spellEnd"/>
          </w:p>
        </w:tc>
      </w:tr>
      <w:tr w:rsidR="00D72026" w:rsidRPr="00721FCC" w:rsidTr="00872707">
        <w:tc>
          <w:tcPr>
            <w:tcW w:w="957" w:type="dxa"/>
          </w:tcPr>
          <w:p w:rsidR="00D72026" w:rsidRPr="00721FCC" w:rsidRDefault="00D72026" w:rsidP="00721FCC">
            <w:pPr>
              <w:pStyle w:val="a3"/>
              <w:numPr>
                <w:ilvl w:val="0"/>
                <w:numId w:val="9"/>
              </w:numPr>
              <w:spacing w:beforeAutospacing="0" w:afterAutospacing="0"/>
            </w:pPr>
          </w:p>
        </w:tc>
        <w:tc>
          <w:tcPr>
            <w:tcW w:w="6840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  <w:rPr>
                <w:lang w:val="ru-RU"/>
              </w:rPr>
            </w:pPr>
            <w:r w:rsidRPr="00721FCC">
              <w:rPr>
                <w:lang w:val="ru-RU"/>
              </w:rPr>
              <w:t>Представление отчётов о выполненной работе за прошедший год</w:t>
            </w:r>
          </w:p>
        </w:tc>
        <w:tc>
          <w:tcPr>
            <w:tcW w:w="2233" w:type="dxa"/>
          </w:tcPr>
          <w:p w:rsidR="00D72026" w:rsidRPr="00721FCC" w:rsidRDefault="00D72026" w:rsidP="00721FCC">
            <w:pPr>
              <w:pStyle w:val="a3"/>
              <w:spacing w:beforeAutospacing="0" w:afterAutospacing="0"/>
            </w:pPr>
            <w:proofErr w:type="spellStart"/>
            <w:r w:rsidRPr="00721FCC">
              <w:t>май</w:t>
            </w:r>
            <w:proofErr w:type="spellEnd"/>
          </w:p>
        </w:tc>
      </w:tr>
    </w:tbl>
    <w:p w:rsidR="00D72026" w:rsidRPr="00721FCC" w:rsidRDefault="00D72026" w:rsidP="00721FCC">
      <w:pPr>
        <w:pStyle w:val="a3"/>
        <w:spacing w:beforeAutospacing="0" w:afterAutospacing="0"/>
        <w:jc w:val="center"/>
        <w:rPr>
          <w:b/>
          <w:bCs/>
        </w:rPr>
      </w:pPr>
    </w:p>
    <w:p w:rsidR="00D72026" w:rsidRPr="00721FCC" w:rsidRDefault="00D72026" w:rsidP="00721FCC">
      <w:pPr>
        <w:pStyle w:val="1"/>
        <w:rPr>
          <w:rFonts w:ascii="Times New Roman" w:hAnsi="Times New Roman"/>
          <w:b/>
          <w:sz w:val="24"/>
          <w:szCs w:val="24"/>
        </w:rPr>
      </w:pPr>
    </w:p>
    <w:p w:rsidR="00D72026" w:rsidRPr="00721FCC" w:rsidRDefault="00D72026" w:rsidP="00721FCC">
      <w:pPr>
        <w:pStyle w:val="1"/>
        <w:rPr>
          <w:rFonts w:ascii="Times New Roman" w:hAnsi="Times New Roman"/>
          <w:b/>
          <w:sz w:val="24"/>
          <w:szCs w:val="24"/>
        </w:rPr>
      </w:pPr>
    </w:p>
    <w:p w:rsidR="00FD4D1D" w:rsidRDefault="00FD4D1D" w:rsidP="00FD4D1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 по реализации проекта</w:t>
      </w:r>
      <w:r>
        <w:rPr>
          <w:rFonts w:ascii="Times New Roman" w:hAnsi="Times New Roman"/>
          <w:b/>
          <w:bCs/>
          <w:sz w:val="24"/>
          <w:szCs w:val="24"/>
        </w:rPr>
        <w:t xml:space="preserve"> «Кадровый капитал»</w:t>
      </w:r>
    </w:p>
    <w:p w:rsidR="00FD4D1D" w:rsidRDefault="00FD4D1D" w:rsidP="00FD4D1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4D1D" w:rsidRDefault="00FD4D1D" w:rsidP="00FD4D1D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Координаторы –</w:t>
      </w:r>
      <w:r>
        <w:rPr>
          <w:rFonts w:ascii="Times New Roman" w:hAnsi="Times New Roman"/>
          <w:sz w:val="24"/>
          <w:szCs w:val="24"/>
        </w:rPr>
        <w:t xml:space="preserve"> директор Кирпичева Е.А., заместители директора по УВР Пухова М.Ю., Малышева А.А.</w:t>
      </w:r>
    </w:p>
    <w:p w:rsidR="00FD4D1D" w:rsidRDefault="00FD4D1D" w:rsidP="00FD4D1D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ь-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создание эффективной</w:t>
      </w:r>
      <w:r w:rsidRPr="002670D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системы  наставничества, сопровождения непрерывного профессионального развития административных и педагогических работников  </w:t>
      </w:r>
    </w:p>
    <w:p w:rsidR="00FD4D1D" w:rsidRPr="002670D4" w:rsidRDefault="00FD4D1D" w:rsidP="00FD4D1D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Задачи</w:t>
      </w:r>
      <w:r w:rsidRPr="002670D4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:</w:t>
      </w:r>
    </w:p>
    <w:p w:rsidR="00FD4D1D" w:rsidRDefault="00FD4D1D" w:rsidP="00FD4D1D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0D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Формировать управленческий и педагогический  резерв.</w:t>
      </w:r>
    </w:p>
    <w:p w:rsidR="00FD4D1D" w:rsidRPr="002670D4" w:rsidRDefault="00FD4D1D" w:rsidP="00FD4D1D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0D4">
        <w:rPr>
          <w:rFonts w:ascii="Times New Roman" w:hAnsi="Times New Roman"/>
          <w:sz w:val="24"/>
          <w:szCs w:val="24"/>
        </w:rPr>
        <w:t>2.Обеспечить эффективное методическое сопровождение педагогических работников в соответствии с нормативными документами</w:t>
      </w:r>
    </w:p>
    <w:p w:rsidR="00FD4D1D" w:rsidRDefault="00FD4D1D" w:rsidP="00FD4D1D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0D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Обеспечить</w:t>
      </w:r>
      <w:r w:rsidRPr="002670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технологическую готовность педагогов к решению проблемы по поиску, выявлению и обучению одаренных детей, организации проектно-исследовательской деятельности обучающихся, поддержке детей с особенностями здоровья, поведения.</w:t>
      </w:r>
    </w:p>
    <w:p w:rsidR="00FD4D1D" w:rsidRDefault="00FD4D1D" w:rsidP="00FD4D1D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3384"/>
        <w:gridCol w:w="3952"/>
      </w:tblGrid>
      <w:tr w:rsidR="00FD4D1D" w:rsidTr="00255611">
        <w:tc>
          <w:tcPr>
            <w:tcW w:w="2235" w:type="dxa"/>
          </w:tcPr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3384" w:type="dxa"/>
          </w:tcPr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952" w:type="dxa"/>
          </w:tcPr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FD4D1D" w:rsidTr="00255611">
        <w:tc>
          <w:tcPr>
            <w:tcW w:w="2235" w:type="dxa"/>
          </w:tcPr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0D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управленческий и педагогический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резерв.</w:t>
            </w:r>
          </w:p>
          <w:p w:rsidR="00FD4D1D" w:rsidRDefault="00FD4D1D" w:rsidP="00255611">
            <w:pPr>
              <w:tabs>
                <w:tab w:val="left" w:pos="1537"/>
              </w:tabs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FD4D1D" w:rsidRDefault="00FD4D1D" w:rsidP="0025561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Стабилизация возрастных и квалификационных характеристик кадрового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состава. </w:t>
            </w:r>
          </w:p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договоров о взаимодействии и партнерстве школы с педагогическими учебными заведениями. </w:t>
            </w:r>
          </w:p>
          <w:p w:rsidR="00FD4D1D" w:rsidRPr="002670D4" w:rsidRDefault="00FD4D1D" w:rsidP="0025561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семинаров для педагогов по разъяснению содержания профессионального стандарта педагога</w:t>
            </w:r>
            <w:r w:rsidRPr="002670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4D1D" w:rsidRDefault="00FD4D1D" w:rsidP="0025561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 xml:space="preserve">Реализация   комплекса </w:t>
            </w:r>
            <w:proofErr w:type="spellStart"/>
            <w:r>
              <w:rPr>
                <w:rStyle w:val="FontStyle30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Style w:val="FontStyle30"/>
                <w:sz w:val="24"/>
                <w:szCs w:val="24"/>
              </w:rPr>
              <w:t xml:space="preserve"> мероприятий для старшеклассников, направленных на повышение интереса к профессиям педагогического профиля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Совершенствование деятельности  педагогических отрядов  среди школьников 7-11 классов</w:t>
            </w:r>
          </w:p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 для  адаптации  молодых  специалистов, вновь прибывших  педагогов, при вхождении в новую должность, прохождения аттестации педагогов</w:t>
            </w:r>
          </w:p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 и проведение мероприятий по сохранению здоровья обучающихся</w:t>
            </w:r>
            <w:r w:rsidRPr="002670D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педагогов.</w:t>
            </w:r>
          </w:p>
          <w:p w:rsidR="00FD4D1D" w:rsidRDefault="00FD4D1D" w:rsidP="0025561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резерва управленческих кадров. </w:t>
            </w:r>
          </w:p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студентов, обучающихся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педвузах по целевым направлениям.</w:t>
            </w:r>
          </w:p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Функционирование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педотрядов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Успешная реализация адаптированных программ, индивидуальных учебных планов/маршрутов.</w:t>
            </w:r>
          </w:p>
          <w:p w:rsidR="00FD4D1D" w:rsidRPr="002670D4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 w:rsidRPr="002670D4">
              <w:rPr>
                <w:rFonts w:ascii="Times New Roman" w:hAnsi="Times New Roman"/>
                <w:sz w:val="24"/>
                <w:szCs w:val="24"/>
              </w:rPr>
              <w:t xml:space="preserve"> молодых специалистов в ОУ</w:t>
            </w:r>
          </w:p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D1D" w:rsidTr="00255611">
        <w:tc>
          <w:tcPr>
            <w:tcW w:w="2235" w:type="dxa"/>
          </w:tcPr>
          <w:p w:rsidR="00FD4D1D" w:rsidRPr="002670D4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0D4">
              <w:rPr>
                <w:rFonts w:ascii="Times New Roman" w:hAnsi="Times New Roman"/>
                <w:sz w:val="24"/>
                <w:szCs w:val="24"/>
              </w:rPr>
              <w:lastRenderedPageBreak/>
              <w:t>2.Обеспечить эффективное методическое сопровождение педагогических работников в соответствии с нормативными документами</w:t>
            </w:r>
          </w:p>
        </w:tc>
        <w:tc>
          <w:tcPr>
            <w:tcW w:w="3384" w:type="dxa"/>
          </w:tcPr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 и реализация    модели методической работы в школе на основе деятельности профессиональных обучающихся сообществ педагогов.</w:t>
            </w:r>
          </w:p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(1 раз в 3 года).</w:t>
            </w:r>
          </w:p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учителей по формированию у школьников навыков 21 века.</w:t>
            </w:r>
          </w:p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наставничества  Реализация концепций модернизации конкретных предметных областей. Освоение психолого-педагогических технологий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аутисты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дети с синдромом дефицита внимания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гиперактивностью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др.), дети с ограниченными возможностями здоровья, дети с девиациями поведения)</w:t>
            </w:r>
          </w:p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повышения квалификации педагогов. Создание условий для формирования индивидуальных траекторий профессионального, карьерного и личностного роста педагогов. </w:t>
            </w:r>
          </w:p>
          <w:p w:rsidR="00FD4D1D" w:rsidRPr="002670D4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деятельности, конкурсах инновационных проектов, профессиональных конкурсах</w:t>
            </w:r>
            <w:r w:rsidRPr="002670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реализация индивидуальных программ профессионального развития  педагога.</w:t>
            </w:r>
          </w:p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на основе диагностики и самодиагностики профессиональных затруднений педагогов и  предпочтений в области повышения профессиональной компетентности.</w:t>
            </w:r>
          </w:p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педагогов работе на цифровом оборудовании</w:t>
            </w:r>
          </w:p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современной системы оценки и самооценки профессионально го уровня педагогов по результатам образовательного процесса.</w:t>
            </w:r>
          </w:p>
        </w:tc>
        <w:tc>
          <w:tcPr>
            <w:tcW w:w="3952" w:type="dxa"/>
          </w:tcPr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100 % педагогов и руководителей школы пройдут повышение квалификации и (или) профессиональную переподготовку по современному содержанию образования и инновационным технологиям</w:t>
            </w:r>
          </w:p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Школа молодого педагога, Школа наставника, Школа высшего профессионального мастерства</w:t>
            </w:r>
            <w:r w:rsidRPr="002670D4">
              <w:rPr>
                <w:rFonts w:ascii="Times New Roman" w:hAnsi="Times New Roman"/>
                <w:sz w:val="24"/>
                <w:szCs w:val="24"/>
              </w:rPr>
              <w:t xml:space="preserve">, другие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профессиональные обучающиеся сообщества педагогов</w:t>
            </w:r>
          </w:p>
          <w:p w:rsidR="00FD4D1D" w:rsidRDefault="00FD4D1D" w:rsidP="002556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 прошли  курсы повышения квалификации  «Развитие личностного потенциала в системе взаимодействия ключевых участников образовательных отношений»</w:t>
            </w:r>
          </w:p>
          <w:p w:rsidR="00FD4D1D" w:rsidRDefault="00FD4D1D" w:rsidP="00255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Совершенствуется система методического сопровождения  на основе деятельности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инициативных проектных групп, творческих профессиональных сообществ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Компетентность педагогического коллектива в области требований современного законодательства. Создание гибкой системы повышения профессионального мастерства педагогических работников в процессе педагогической деятельности. </w:t>
            </w:r>
          </w:p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общекультурной и профессиональной компетентности педагогов</w:t>
            </w:r>
            <w:r w:rsidRPr="002670D4">
              <w:rPr>
                <w:rFonts w:ascii="Times New Roman" w:hAnsi="Times New Roman"/>
                <w:sz w:val="24"/>
                <w:szCs w:val="24"/>
              </w:rPr>
              <w:t xml:space="preserve"> (классных руководителей)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4D1D" w:rsidRPr="00DF3251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Реализуются</w:t>
            </w:r>
            <w:r w:rsidRPr="002670D4">
              <w:rPr>
                <w:rFonts w:ascii="Times New Roman" w:hAnsi="Times New Roman"/>
                <w:sz w:val="24"/>
                <w:szCs w:val="24"/>
              </w:rPr>
              <w:t xml:space="preserve"> образовательные (педагогические) проекты по созданию </w:t>
            </w:r>
            <w:r w:rsidRPr="00DF3251">
              <w:rPr>
                <w:rFonts w:ascii="Times New Roman" w:hAnsi="Times New Roman"/>
                <w:sz w:val="24"/>
                <w:szCs w:val="24"/>
              </w:rPr>
              <w:t>ЛРОС</w:t>
            </w:r>
          </w:p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повышения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педагогов.</w:t>
            </w:r>
          </w:p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специалистов ОУ заявленной категории.</w:t>
            </w:r>
          </w:p>
          <w:p w:rsidR="00FD4D1D" w:rsidRPr="002670D4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Успешное введение и реализация новых</w:t>
            </w:r>
            <w:r w:rsidRPr="00267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ФГОС НОО, ФГОС ООО,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Поддержка и адаптация молодых педагогов. Освоение учителями школы методики преподавания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технологиям и реализации их в образовательном процессе</w:t>
            </w:r>
          </w:p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передового педагогического педагогических работников через организацию и проведение педагогических десантов, мастер-классов, слетов и других мероприятий. Проведение семинаров, конференций, мастер-классов по оценке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</w:p>
          <w:p w:rsidR="00FD4D1D" w:rsidRPr="002670D4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обновленной системы оценки и самооценки качества деятельности педагогического коллектива</w:t>
            </w:r>
          </w:p>
        </w:tc>
      </w:tr>
      <w:tr w:rsidR="00FD4D1D" w:rsidTr="00255611">
        <w:tc>
          <w:tcPr>
            <w:tcW w:w="2235" w:type="dxa"/>
          </w:tcPr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0D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Обеспечить</w:t>
            </w:r>
            <w:r w:rsidRPr="00267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технологическую готовность педагогов к решению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проблемы по поиску, выявлению и обучению одаренных детей, организации проектно-исследовательской деятельности обучающихся, поддержке детей с особенностями здоровья, поведения.</w:t>
            </w:r>
          </w:p>
        </w:tc>
        <w:tc>
          <w:tcPr>
            <w:tcW w:w="3384" w:type="dxa"/>
          </w:tcPr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работы постоянно действующего семинара для учителей: «Понятие одаренности в педагогике и психологии»,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«Специфика работы учителя с одаренными детьми», «Варианты моделей обучения детей с особенностями в развитии. Формы и методы работы», «Особенности содержания учебных программ для одаренных детей», «Контроль за организацией познавательной деятельности одаренных учащихся и учащихся, имеющих проблемы в обучении»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Роль семьи в выявлении и развитии одаренных детей». . Организация курсовой подготовки учителей, работающих с одаренными детьми. </w:t>
            </w:r>
          </w:p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Включение  педагогов в реализацию современных  направлений  научно-методической и исследовательской деятельности, определить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исследовательской работе с детьми, повысить исследовательские компетенции педагогов через работу  постоянного семинара «Организация исследовательской деятельности школьников»</w:t>
            </w:r>
          </w:p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Профессиональная готовность педагогов к работе с одаренными детьми и детьми с особенностями развития. </w:t>
            </w:r>
          </w:p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Готовность педагогов к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инновационных процессов. </w:t>
            </w:r>
          </w:p>
          <w:p w:rsidR="00FD4D1D" w:rsidRDefault="00FD4D1D" w:rsidP="0025561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исследовательских компетенций педагогов через работу  постоянного семинара «Организация исследовательской деятельности школьников»</w:t>
            </w:r>
          </w:p>
        </w:tc>
      </w:tr>
    </w:tbl>
    <w:p w:rsidR="00FD4D1D" w:rsidRDefault="00FD4D1D" w:rsidP="00FD4D1D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026" w:rsidRPr="00721FCC" w:rsidRDefault="00D72026" w:rsidP="00721FCC">
      <w:pPr>
        <w:pStyle w:val="1"/>
        <w:rPr>
          <w:rFonts w:ascii="Times New Roman" w:hAnsi="Times New Roman"/>
          <w:b/>
          <w:sz w:val="24"/>
          <w:szCs w:val="24"/>
        </w:rPr>
      </w:pPr>
    </w:p>
    <w:p w:rsidR="004A3673" w:rsidRPr="00721FCC" w:rsidRDefault="004A3673" w:rsidP="001054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3673" w:rsidRPr="00721FCC" w:rsidRDefault="004A3673" w:rsidP="00721F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054FC" w:rsidRDefault="001054FC" w:rsidP="001054FC">
      <w:pPr>
        <w:tabs>
          <w:tab w:val="left" w:pos="2910"/>
        </w:tabs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поставленных Программой  целей, задач, мероприятий будет способствовать: </w:t>
      </w:r>
    </w:p>
    <w:p w:rsidR="001054FC" w:rsidRDefault="001054FC" w:rsidP="001054FC">
      <w:pPr>
        <w:tabs>
          <w:tab w:val="left" w:pos="2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повышению качества образования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школы;</w:t>
      </w:r>
    </w:p>
    <w:p w:rsidR="001054FC" w:rsidRDefault="001054FC" w:rsidP="001054FC">
      <w:pPr>
        <w:tabs>
          <w:tab w:val="left" w:pos="2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расширению и осуществлению инновационных процессов в школе, положительно влияющих на рост позитивной мотивации детей по отношению к образованию, осознанному выбору своей будущей профессии, а также более быстрой адаптации выпускника в современном обществе через реализацию проектов; </w:t>
      </w:r>
    </w:p>
    <w:p w:rsidR="001054FC" w:rsidRDefault="001054FC" w:rsidP="001054FC">
      <w:pPr>
        <w:tabs>
          <w:tab w:val="left" w:pos="2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совершенствованию профессионального мастерства педагогов в направлениях освоения и реализации  личностно-ориентированных технологий с применением элементов информатизации,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, способствующих рефлексии, самореализации и саморазвитию личности учащихся; </w:t>
      </w:r>
    </w:p>
    <w:p w:rsidR="001054FC" w:rsidRDefault="001054FC" w:rsidP="001054FC">
      <w:pPr>
        <w:tabs>
          <w:tab w:val="left" w:pos="2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 обеспечению психолого-педагогического сопровождения детей, оказавшихся в трудной жизненной ситуации, одаренных детей, детей, имеющих особенности в развитии, отсутствию обучающихся, состоящих на разных видах учета; </w:t>
      </w:r>
    </w:p>
    <w:p w:rsidR="001054FC" w:rsidRDefault="001054FC" w:rsidP="001054FC">
      <w:pPr>
        <w:tabs>
          <w:tab w:val="left" w:pos="2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созданию системы поддержки талантливых детей, внедрению системы дополнительного образования детей и внеклассной работы, росту результативности участия обучающихся в различных олимпиадах и конкурсах на всех уровнях; </w:t>
      </w:r>
    </w:p>
    <w:p w:rsidR="001054FC" w:rsidRDefault="001054FC" w:rsidP="001054FC">
      <w:pPr>
        <w:tabs>
          <w:tab w:val="left" w:pos="2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эффективной системе взаимодействия школы с общественностью, социальными партнёрами, образовательными организациями района, росту престижа и общественной поддержки школы;</w:t>
      </w:r>
    </w:p>
    <w:p w:rsidR="001054FC" w:rsidRDefault="001054FC" w:rsidP="001054FC">
      <w:pPr>
        <w:tabs>
          <w:tab w:val="left" w:pos="2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укреплению материально-технической базы школы в соответствии с требованиями ФГОС через систему </w:t>
      </w:r>
      <w:proofErr w:type="spellStart"/>
      <w:r>
        <w:rPr>
          <w:rFonts w:ascii="Times New Roman" w:hAnsi="Times New Roman"/>
          <w:sz w:val="24"/>
          <w:szCs w:val="24"/>
        </w:rPr>
        <w:t>грантовой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поддержки, внебюджетных фондов, социального партнерства, развитию современной информационно-образовательной среды.</w:t>
      </w:r>
    </w:p>
    <w:p w:rsidR="004A3673" w:rsidRPr="00721FCC" w:rsidRDefault="001054FC" w:rsidP="001054FC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4A3673" w:rsidRPr="00721FCC" w:rsidRDefault="004A3673" w:rsidP="00721F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A3673" w:rsidRPr="00721FCC" w:rsidRDefault="004A3673" w:rsidP="00721F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A3673" w:rsidRPr="00721FCC" w:rsidRDefault="004A3673" w:rsidP="00721F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A3673" w:rsidRPr="00721FCC" w:rsidRDefault="004A3673" w:rsidP="00721F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A3673" w:rsidRPr="00721FCC" w:rsidRDefault="004A3673" w:rsidP="00721F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A3673" w:rsidRPr="00721FCC" w:rsidRDefault="004A3673" w:rsidP="00721FCC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852AC" w:rsidRPr="00721FCC" w:rsidRDefault="002852AC" w:rsidP="00721FCC">
      <w:pPr>
        <w:spacing w:after="0" w:line="240" w:lineRule="auto"/>
        <w:rPr>
          <w:sz w:val="24"/>
          <w:szCs w:val="24"/>
        </w:rPr>
      </w:pPr>
    </w:p>
    <w:sectPr w:rsidR="002852AC" w:rsidRPr="00721FCC" w:rsidSect="0028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1B8D"/>
    <w:multiLevelType w:val="multilevel"/>
    <w:tmpl w:val="3D542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6493E"/>
    <w:multiLevelType w:val="multilevel"/>
    <w:tmpl w:val="0520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5111F"/>
    <w:multiLevelType w:val="hybridMultilevel"/>
    <w:tmpl w:val="F458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35BBC"/>
    <w:multiLevelType w:val="multilevel"/>
    <w:tmpl w:val="1A2C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BB35FD"/>
    <w:multiLevelType w:val="hybridMultilevel"/>
    <w:tmpl w:val="CB089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A6B19"/>
    <w:multiLevelType w:val="multilevel"/>
    <w:tmpl w:val="FC1A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E4F252"/>
    <w:multiLevelType w:val="multilevel"/>
    <w:tmpl w:val="6BE4F2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743564A8"/>
    <w:multiLevelType w:val="hybridMultilevel"/>
    <w:tmpl w:val="837E1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FB2511"/>
    <w:multiLevelType w:val="hybridMultilevel"/>
    <w:tmpl w:val="D568A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D55D9A"/>
    <w:multiLevelType w:val="multilevel"/>
    <w:tmpl w:val="5726C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7CC972AF"/>
    <w:multiLevelType w:val="hybridMultilevel"/>
    <w:tmpl w:val="D42664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F2617C"/>
    <w:rsid w:val="001054FC"/>
    <w:rsid w:val="002852AC"/>
    <w:rsid w:val="004A3673"/>
    <w:rsid w:val="00592E77"/>
    <w:rsid w:val="005D0E90"/>
    <w:rsid w:val="00721FCC"/>
    <w:rsid w:val="0077715B"/>
    <w:rsid w:val="00CB0D50"/>
    <w:rsid w:val="00CD216D"/>
    <w:rsid w:val="00CF6A65"/>
    <w:rsid w:val="00D72026"/>
    <w:rsid w:val="00DE115A"/>
    <w:rsid w:val="00E44DC2"/>
    <w:rsid w:val="00F2617C"/>
    <w:rsid w:val="00F43999"/>
    <w:rsid w:val="00F906B9"/>
    <w:rsid w:val="00FD4D1D"/>
    <w:rsid w:val="1DD31963"/>
    <w:rsid w:val="5DE97B61"/>
    <w:rsid w:val="5F2E2073"/>
    <w:rsid w:val="615F7D9C"/>
    <w:rsid w:val="6BFB74B2"/>
    <w:rsid w:val="7783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uiPriority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A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rsid w:val="002852AC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4">
    <w:name w:val="Table Grid"/>
    <w:basedOn w:val="a1"/>
    <w:uiPriority w:val="59"/>
    <w:qFormat/>
    <w:rsid w:val="002852AC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2852AC"/>
    <w:pPr>
      <w:ind w:left="720"/>
      <w:contextualSpacing/>
    </w:pPr>
  </w:style>
  <w:style w:type="paragraph" w:styleId="a7">
    <w:name w:val="No Spacing"/>
    <w:basedOn w:val="a"/>
    <w:qFormat/>
    <w:rsid w:val="004A36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Strong"/>
    <w:uiPriority w:val="22"/>
    <w:qFormat/>
    <w:rsid w:val="004A3673"/>
    <w:rPr>
      <w:b/>
      <w:bCs/>
    </w:rPr>
  </w:style>
  <w:style w:type="paragraph" w:customStyle="1" w:styleId="1">
    <w:name w:val="Без интервала1"/>
    <w:rsid w:val="00D72026"/>
    <w:rPr>
      <w:rFonts w:ascii="Calibri" w:eastAsia="Calibri" w:hAnsi="Calibri" w:cs="Times New Roman"/>
      <w:sz w:val="22"/>
      <w:szCs w:val="22"/>
    </w:rPr>
  </w:style>
  <w:style w:type="character" w:customStyle="1" w:styleId="a6">
    <w:name w:val="Абзац списка Знак"/>
    <w:basedOn w:val="a0"/>
    <w:link w:val="a5"/>
    <w:uiPriority w:val="34"/>
    <w:qFormat/>
    <w:rsid w:val="00FD4D1D"/>
    <w:rPr>
      <w:rFonts w:ascii="Calibri" w:eastAsia="Calibri" w:hAnsi="Calibri" w:cs="Times New Roman"/>
      <w:sz w:val="22"/>
      <w:szCs w:val="22"/>
    </w:rPr>
  </w:style>
  <w:style w:type="character" w:customStyle="1" w:styleId="FontStyle30">
    <w:name w:val="Font Style30"/>
    <w:qFormat/>
    <w:rsid w:val="00FD4D1D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23</Pages>
  <Words>7525</Words>
  <Characters>42896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2020-11-03T08:44:00Z</dcterms:created>
  <dcterms:modified xsi:type="dcterms:W3CDTF">2021-12-24T14:14:00Z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1049-11.2.0.9739</vt:lpwstr>
  </property>
</Properties>
</file>